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ABAA9" w14:textId="3BA617B8" w:rsidR="00476C04" w:rsidRPr="00EA0EFC" w:rsidRDefault="00EC6CF7" w:rsidP="00E658B1">
      <w:pPr>
        <w:shd w:val="clear" w:color="auto" w:fill="002060" w:themeFill="text2"/>
        <w:spacing w:after="0"/>
        <w:jc w:val="both"/>
        <w:rPr>
          <w:rFonts w:ascii="Century Gothic" w:hAnsi="Century Gothic"/>
          <w:color w:val="FFFFFF" w:themeColor="background1"/>
          <w:sz w:val="28"/>
          <w:szCs w:val="28"/>
          <w:lang w:val="en-GB"/>
        </w:rPr>
      </w:pPr>
      <w:r w:rsidRPr="00EA0EFC">
        <w:rPr>
          <w:rFonts w:ascii="Century Gothic" w:hAnsi="Century Gothic"/>
          <w:color w:val="FFFFFF" w:themeColor="background1"/>
          <w:sz w:val="28"/>
          <w:szCs w:val="28"/>
          <w:lang w:val="en-GB"/>
        </w:rPr>
        <w:t xml:space="preserve">Instructor’s Guide to </w:t>
      </w:r>
      <w:r w:rsidR="00506B35">
        <w:rPr>
          <w:rFonts w:ascii="Century Gothic" w:hAnsi="Century Gothic"/>
          <w:color w:val="FFFFFF" w:themeColor="background1"/>
          <w:sz w:val="28"/>
          <w:szCs w:val="28"/>
          <w:lang w:val="en-GB"/>
        </w:rPr>
        <w:t xml:space="preserve">Using </w:t>
      </w:r>
      <w:r w:rsidR="00E658B1">
        <w:rPr>
          <w:rFonts w:ascii="Century Gothic" w:hAnsi="Century Gothic"/>
          <w:color w:val="FFFFFF" w:themeColor="background1"/>
          <w:sz w:val="28"/>
          <w:szCs w:val="28"/>
          <w:lang w:val="en-GB"/>
        </w:rPr>
        <w:t xml:space="preserve">the </w:t>
      </w:r>
      <w:r w:rsidR="00476C04">
        <w:rPr>
          <w:rFonts w:ascii="Century Gothic" w:hAnsi="Century Gothic"/>
          <w:color w:val="FFFFFF" w:themeColor="background1"/>
          <w:sz w:val="28"/>
          <w:szCs w:val="28"/>
          <w:lang w:val="en-GB"/>
        </w:rPr>
        <w:t>Speciali</w:t>
      </w:r>
      <w:r w:rsidR="0090376A">
        <w:rPr>
          <w:rFonts w:ascii="Century Gothic" w:hAnsi="Century Gothic"/>
          <w:color w:val="FFFFFF" w:themeColor="background1"/>
          <w:sz w:val="28"/>
          <w:szCs w:val="28"/>
          <w:lang w:val="en-GB"/>
        </w:rPr>
        <w:t>s</w:t>
      </w:r>
      <w:r w:rsidR="00476C04">
        <w:rPr>
          <w:rFonts w:ascii="Century Gothic" w:hAnsi="Century Gothic"/>
          <w:color w:val="FFFFFF" w:themeColor="background1"/>
          <w:sz w:val="28"/>
          <w:szCs w:val="28"/>
          <w:lang w:val="en-GB"/>
        </w:rPr>
        <w:t>ed Training Materials (STM) on Prevention of Sexual Exploitation and Abuse by UN Personnel</w:t>
      </w:r>
    </w:p>
    <w:p w14:paraId="7D7D911A" w14:textId="77777777" w:rsidR="007D5802" w:rsidRDefault="007D5802" w:rsidP="007D5802">
      <w:pPr>
        <w:spacing w:after="0"/>
        <w:rPr>
          <w:rFonts w:ascii="Century Gothic" w:hAnsi="Century Gothic"/>
          <w:b/>
          <w:bCs/>
          <w:u w:val="single"/>
          <w:lang w:val="en-GB"/>
        </w:rPr>
      </w:pPr>
    </w:p>
    <w:p w14:paraId="660077E0" w14:textId="77777777" w:rsidR="006775BE" w:rsidRPr="00EA0EFC" w:rsidRDefault="006775BE" w:rsidP="006775BE">
      <w:pPr>
        <w:spacing w:after="0" w:line="240" w:lineRule="auto"/>
        <w:jc w:val="both"/>
        <w:rPr>
          <w:rFonts w:ascii="Century Gothic" w:hAnsi="Century Gothic"/>
          <w:color w:val="000000" w:themeColor="text1"/>
          <w:lang w:val="en-GB"/>
        </w:rPr>
      </w:pPr>
      <w:r w:rsidRPr="00EA0EFC">
        <w:rPr>
          <w:rFonts w:ascii="Century Gothic" w:hAnsi="Century Gothic"/>
          <w:noProof/>
          <w:color w:val="002060"/>
          <w:sz w:val="36"/>
          <w:szCs w:val="36"/>
          <w:lang w:val="en-GB"/>
        </w:rPr>
        <mc:AlternateContent>
          <mc:Choice Requires="wps">
            <w:drawing>
              <wp:anchor distT="0" distB="0" distL="114300" distR="114300" simplePos="0" relativeHeight="251659264" behindDoc="1" locked="0" layoutInCell="1" allowOverlap="1" wp14:anchorId="3B03B400" wp14:editId="1364FD95">
                <wp:simplePos x="0" y="0"/>
                <wp:positionH relativeFrom="column">
                  <wp:posOffset>-15240</wp:posOffset>
                </wp:positionH>
                <wp:positionV relativeFrom="paragraph">
                  <wp:posOffset>93980</wp:posOffset>
                </wp:positionV>
                <wp:extent cx="5920740" cy="73152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5920740" cy="7315200"/>
                        </a:xfrm>
                        <a:prstGeom prst="rect">
                          <a:avLst/>
                        </a:prstGeom>
                        <a:solidFill>
                          <a:schemeClr val="bg1">
                            <a:lumMod val="85000"/>
                          </a:schemeClr>
                        </a:solidFill>
                        <a:ln w="19050" cmpd="sng">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52DBFFF0" w14:textId="1718EC8D" w:rsidR="006775BE" w:rsidRPr="00712EB3" w:rsidRDefault="006775BE" w:rsidP="006775BE">
                            <w:pPr>
                              <w:spacing w:after="120" w:line="240" w:lineRule="auto"/>
                              <w:jc w:val="both"/>
                              <w:rPr>
                                <w:rFonts w:ascii="Century Gothic" w:hAnsi="Century Gothic"/>
                                <w:lang w:val="en-GB"/>
                              </w:rPr>
                            </w:pPr>
                            <w:r w:rsidRPr="00712EB3">
                              <w:rPr>
                                <w:rFonts w:ascii="Century Gothic" w:hAnsi="Century Gothic"/>
                                <w:b/>
                                <w:bCs/>
                                <w:lang w:val="en-GB"/>
                              </w:rPr>
                              <w:t>Aim</w:t>
                            </w:r>
                            <w:r w:rsidRPr="00712EB3">
                              <w:rPr>
                                <w:rFonts w:ascii="Century Gothic" w:hAnsi="Century Gothic"/>
                                <w:b/>
                                <w:bCs/>
                                <w:lang w:val="en-GB"/>
                              </w:rPr>
                              <w:softHyphen/>
                            </w:r>
                            <w:r w:rsidRPr="00712EB3">
                              <w:rPr>
                                <w:rFonts w:ascii="Century Gothic" w:hAnsi="Century Gothic"/>
                                <w:b/>
                                <w:bCs/>
                                <w:lang w:val="en-GB"/>
                              </w:rPr>
                              <w:softHyphen/>
                              <w:t xml:space="preserve">. </w:t>
                            </w:r>
                            <w:r w:rsidRPr="00712EB3">
                              <w:rPr>
                                <w:rFonts w:ascii="Century Gothic" w:hAnsi="Century Gothic"/>
                                <w:lang w:val="en-GB"/>
                              </w:rPr>
                              <w:t>Th</w:t>
                            </w:r>
                            <w:r w:rsidR="00C03864" w:rsidRPr="00712EB3">
                              <w:rPr>
                                <w:rFonts w:ascii="Century Gothic" w:hAnsi="Century Gothic"/>
                                <w:lang w:val="en-GB"/>
                              </w:rPr>
                              <w:t>e</w:t>
                            </w:r>
                            <w:r w:rsidRPr="00712EB3">
                              <w:rPr>
                                <w:rFonts w:ascii="Century Gothic" w:hAnsi="Century Gothic"/>
                                <w:lang w:val="en-GB"/>
                              </w:rPr>
                              <w:t xml:space="preserve"> Speciali</w:t>
                            </w:r>
                            <w:r w:rsidR="0090376A">
                              <w:rPr>
                                <w:rFonts w:ascii="Century Gothic" w:hAnsi="Century Gothic"/>
                                <w:lang w:val="en-GB"/>
                              </w:rPr>
                              <w:t>s</w:t>
                            </w:r>
                            <w:r w:rsidRPr="00712EB3">
                              <w:rPr>
                                <w:rFonts w:ascii="Century Gothic" w:hAnsi="Century Gothic"/>
                                <w:lang w:val="en-GB"/>
                              </w:rPr>
                              <w:t xml:space="preserve">ed Training Materials (STM) on Prevention of Sexual Exploitation and Abuse (SEA) by UN Personnel </w:t>
                            </w:r>
                            <w:r w:rsidR="00C942DC" w:rsidRPr="00712EB3">
                              <w:rPr>
                                <w:rFonts w:ascii="Century Gothic" w:hAnsi="Century Gothic"/>
                                <w:lang w:val="en-GB"/>
                              </w:rPr>
                              <w:t>are</w:t>
                            </w:r>
                            <w:r w:rsidRPr="00712EB3">
                              <w:rPr>
                                <w:rFonts w:ascii="Century Gothic" w:hAnsi="Century Gothic"/>
                                <w:lang w:val="en-GB"/>
                              </w:rPr>
                              <w:t xml:space="preserve"> for use in pre-deployment training by UN Member States. </w:t>
                            </w:r>
                            <w:r w:rsidR="00CD0F8D" w:rsidRPr="00712EB3">
                              <w:rPr>
                                <w:rFonts w:ascii="Century Gothic" w:hAnsi="Century Gothic"/>
                                <w:lang w:val="en-GB"/>
                              </w:rPr>
                              <w:t>This STM</w:t>
                            </w:r>
                            <w:r w:rsidRPr="00712EB3">
                              <w:rPr>
                                <w:rFonts w:ascii="Century Gothic" w:hAnsi="Century Gothic"/>
                                <w:lang w:val="en-GB"/>
                              </w:rPr>
                              <w:t xml:space="preserve"> will provide learners with the desired attitudes</w:t>
                            </w:r>
                            <w:r w:rsidR="00FC4CE1" w:rsidRPr="00712EB3">
                              <w:rPr>
                                <w:rFonts w:ascii="Century Gothic" w:hAnsi="Century Gothic"/>
                                <w:lang w:val="en-GB"/>
                              </w:rPr>
                              <w:t xml:space="preserve"> and knowledge </w:t>
                            </w:r>
                            <w:r w:rsidRPr="00712EB3">
                              <w:rPr>
                                <w:rFonts w:ascii="Century Gothic" w:hAnsi="Century Gothic"/>
                                <w:lang w:val="en-GB"/>
                              </w:rPr>
                              <w:t xml:space="preserve">to prevent sexual exploitation and abuse (SEA), </w:t>
                            </w:r>
                            <w:r w:rsidR="00CD0F8D" w:rsidRPr="00712EB3">
                              <w:rPr>
                                <w:rFonts w:ascii="Century Gothic" w:hAnsi="Century Gothic"/>
                                <w:lang w:val="en-GB"/>
                              </w:rPr>
                              <w:t xml:space="preserve">report </w:t>
                            </w:r>
                            <w:r w:rsidRPr="00712EB3">
                              <w:rPr>
                                <w:rFonts w:ascii="Century Gothic" w:hAnsi="Century Gothic"/>
                                <w:lang w:val="en-GB"/>
                              </w:rPr>
                              <w:t xml:space="preserve">allegations of </w:t>
                            </w:r>
                            <w:r w:rsidR="00CD0F8D" w:rsidRPr="00712EB3">
                              <w:rPr>
                                <w:rFonts w:ascii="Century Gothic" w:hAnsi="Century Gothic"/>
                                <w:lang w:val="en-GB"/>
                              </w:rPr>
                              <w:t>SEA</w:t>
                            </w:r>
                            <w:r w:rsidRPr="00712EB3">
                              <w:rPr>
                                <w:rFonts w:ascii="Century Gothic" w:hAnsi="Century Gothic"/>
                                <w:lang w:val="en-GB"/>
                              </w:rPr>
                              <w:t xml:space="preserve"> effectively, and cooperate effectively with investigations </w:t>
                            </w:r>
                            <w:r w:rsidR="009746C3" w:rsidRPr="00712EB3">
                              <w:rPr>
                                <w:rFonts w:ascii="Century Gothic" w:hAnsi="Century Gothic"/>
                                <w:lang w:val="en-GB"/>
                              </w:rPr>
                              <w:t xml:space="preserve">into allegations of SEA </w:t>
                            </w:r>
                            <w:r w:rsidRPr="00712EB3">
                              <w:rPr>
                                <w:rFonts w:ascii="Century Gothic" w:hAnsi="Century Gothic"/>
                                <w:lang w:val="en-GB"/>
                              </w:rPr>
                              <w:t>and the UN disciplinary process.</w:t>
                            </w:r>
                          </w:p>
                          <w:p w14:paraId="5CF68901" w14:textId="1385E225" w:rsidR="006775BE" w:rsidRPr="00712EB3" w:rsidRDefault="006775BE" w:rsidP="006775BE">
                            <w:pPr>
                              <w:spacing w:after="120" w:line="240" w:lineRule="auto"/>
                              <w:jc w:val="both"/>
                              <w:rPr>
                                <w:rFonts w:ascii="Century Gothic" w:hAnsi="Century Gothic"/>
                                <w:lang w:val="en-GB"/>
                              </w:rPr>
                            </w:pPr>
                            <w:r w:rsidRPr="00712EB3">
                              <w:rPr>
                                <w:rFonts w:ascii="Century Gothic" w:hAnsi="Century Gothic"/>
                                <w:b/>
                                <w:bCs/>
                                <w:lang w:val="en-GB"/>
                              </w:rPr>
                              <w:t xml:space="preserve">Target audience. </w:t>
                            </w:r>
                            <w:r w:rsidR="002E4D0F" w:rsidRPr="00712EB3">
                              <w:rPr>
                                <w:rFonts w:ascii="Century Gothic" w:hAnsi="Century Gothic"/>
                                <w:lang w:val="en-GB"/>
                              </w:rPr>
                              <w:t>The STM is offered in three versions:</w:t>
                            </w:r>
                          </w:p>
                          <w:p w14:paraId="183BA2C2" w14:textId="02D90915" w:rsidR="006775BE" w:rsidRPr="00712EB3" w:rsidRDefault="002E4D0F" w:rsidP="005D2963">
                            <w:pPr>
                              <w:pStyle w:val="ListParagraph"/>
                              <w:numPr>
                                <w:ilvl w:val="0"/>
                                <w:numId w:val="3"/>
                              </w:numPr>
                              <w:spacing w:after="120"/>
                              <w:jc w:val="both"/>
                              <w:rPr>
                                <w:rFonts w:ascii="Century Gothic" w:hAnsi="Century Gothic"/>
                                <w:color w:val="auto"/>
                                <w:lang w:val="en-GB"/>
                              </w:rPr>
                            </w:pPr>
                            <w:r w:rsidRPr="00712EB3">
                              <w:rPr>
                                <w:rFonts w:ascii="Century Gothic" w:hAnsi="Century Gothic"/>
                                <w:color w:val="auto"/>
                                <w:lang w:val="en-GB"/>
                              </w:rPr>
                              <w:t>A version for ‘commanders’, which is for c</w:t>
                            </w:r>
                            <w:r w:rsidR="006775BE" w:rsidRPr="00712EB3">
                              <w:rPr>
                                <w:rFonts w:ascii="Century Gothic" w:hAnsi="Century Gothic"/>
                                <w:color w:val="auto"/>
                                <w:lang w:val="en-GB"/>
                              </w:rPr>
                              <w:t>ommanders of formed police units (FPUs) and their command staff teams</w:t>
                            </w:r>
                            <w:r w:rsidR="00F0679B">
                              <w:rPr>
                                <w:rFonts w:ascii="Century Gothic" w:hAnsi="Century Gothic"/>
                                <w:color w:val="auto"/>
                                <w:lang w:val="en-GB"/>
                              </w:rPr>
                              <w:t>,</w:t>
                            </w:r>
                            <w:r w:rsidRPr="00712EB3">
                              <w:rPr>
                                <w:rFonts w:ascii="Century Gothic" w:hAnsi="Century Gothic"/>
                                <w:color w:val="auto"/>
                                <w:lang w:val="en-GB"/>
                              </w:rPr>
                              <w:t xml:space="preserve"> c</w:t>
                            </w:r>
                            <w:r w:rsidR="006775BE" w:rsidRPr="00712EB3">
                              <w:rPr>
                                <w:rFonts w:ascii="Century Gothic" w:hAnsi="Century Gothic"/>
                                <w:color w:val="auto"/>
                                <w:lang w:val="en-GB"/>
                              </w:rPr>
                              <w:t>ommanders of military contingents/units and their command sta</w:t>
                            </w:r>
                            <w:r w:rsidR="006775BE" w:rsidRPr="00F0679B">
                              <w:rPr>
                                <w:rFonts w:ascii="Century Gothic" w:hAnsi="Century Gothic"/>
                                <w:color w:val="auto"/>
                                <w:lang w:val="en-GB"/>
                              </w:rPr>
                              <w:t>ff teams</w:t>
                            </w:r>
                            <w:r w:rsidR="00F0679B" w:rsidRPr="00F0679B">
                              <w:rPr>
                                <w:rFonts w:ascii="Century Gothic" w:hAnsi="Century Gothic"/>
                                <w:color w:val="auto"/>
                                <w:lang w:val="en-GB"/>
                              </w:rPr>
                              <w:t xml:space="preserve">, </w:t>
                            </w:r>
                            <w:r w:rsidR="00B7769D" w:rsidRPr="00F0679B">
                              <w:rPr>
                                <w:rFonts w:ascii="Century Gothic" w:hAnsi="Century Gothic"/>
                                <w:color w:val="auto"/>
                                <w:lang w:val="en-GB"/>
                              </w:rPr>
                              <w:t xml:space="preserve">as well as </w:t>
                            </w:r>
                            <w:r w:rsidR="00F0679B" w:rsidRPr="00F0679B">
                              <w:rPr>
                                <w:rFonts w:ascii="Century Gothic" w:hAnsi="Century Gothic"/>
                                <w:color w:val="auto"/>
                                <w:lang w:val="en-GB"/>
                              </w:rPr>
                              <w:t>u</w:t>
                            </w:r>
                            <w:r w:rsidR="00B7769D" w:rsidRPr="00F0679B">
                              <w:rPr>
                                <w:rFonts w:ascii="Century Gothic" w:hAnsi="Century Gothic"/>
                                <w:color w:val="auto"/>
                                <w:lang w:val="en-GB"/>
                              </w:rPr>
                              <w:t xml:space="preserve">niformed </w:t>
                            </w:r>
                            <w:r w:rsidR="00F0679B" w:rsidRPr="00F0679B">
                              <w:rPr>
                                <w:rFonts w:ascii="Century Gothic" w:hAnsi="Century Gothic"/>
                                <w:color w:val="auto"/>
                                <w:lang w:val="en-GB"/>
                              </w:rPr>
                              <w:t>personnel with a supervisory role</w:t>
                            </w:r>
                            <w:r w:rsidR="00B7769D" w:rsidRPr="00F0679B">
                              <w:rPr>
                                <w:rFonts w:ascii="Century Gothic" w:hAnsi="Century Gothic"/>
                                <w:color w:val="auto"/>
                                <w:lang w:val="en-GB"/>
                              </w:rPr>
                              <w:t>.</w:t>
                            </w:r>
                          </w:p>
                          <w:p w14:paraId="07FB3102" w14:textId="14583222" w:rsidR="00F0679B" w:rsidRPr="00F0679B" w:rsidRDefault="00DB6616" w:rsidP="00C23553">
                            <w:pPr>
                              <w:pStyle w:val="ListParagraph"/>
                              <w:numPr>
                                <w:ilvl w:val="0"/>
                                <w:numId w:val="4"/>
                              </w:numPr>
                              <w:spacing w:after="120"/>
                              <w:jc w:val="both"/>
                              <w:rPr>
                                <w:rFonts w:ascii="Century Gothic" w:hAnsi="Century Gothic"/>
                                <w:bCs/>
                                <w:color w:val="auto"/>
                                <w:lang w:val="en-GB"/>
                              </w:rPr>
                            </w:pPr>
                            <w:r w:rsidRPr="00F0679B">
                              <w:rPr>
                                <w:rFonts w:ascii="Century Gothic" w:hAnsi="Century Gothic"/>
                                <w:color w:val="auto"/>
                                <w:lang w:val="en-GB"/>
                              </w:rPr>
                              <w:t xml:space="preserve">A version for ‘managers’, which is for </w:t>
                            </w:r>
                            <w:r w:rsidR="00B7769D" w:rsidRPr="00F0679B">
                              <w:rPr>
                                <w:rFonts w:ascii="Century Gothic" w:hAnsi="Century Gothic"/>
                                <w:color w:val="auto"/>
                                <w:lang w:val="en-GB"/>
                              </w:rPr>
                              <w:t>civilian personnel</w:t>
                            </w:r>
                            <w:r w:rsidR="00645825" w:rsidRPr="00F0679B">
                              <w:rPr>
                                <w:rFonts w:ascii="Century Gothic" w:hAnsi="Century Gothic"/>
                                <w:color w:val="auto"/>
                                <w:lang w:val="en-GB"/>
                              </w:rPr>
                              <w:t xml:space="preserve"> </w:t>
                            </w:r>
                            <w:r w:rsidR="00F0679B" w:rsidRPr="00F0679B">
                              <w:rPr>
                                <w:rFonts w:ascii="Century Gothic" w:hAnsi="Century Gothic"/>
                                <w:color w:val="auto"/>
                                <w:lang w:val="en-GB"/>
                              </w:rPr>
                              <w:t>with a supervisory role.</w:t>
                            </w:r>
                          </w:p>
                          <w:p w14:paraId="3F1F9032" w14:textId="2A4C254E" w:rsidR="00D041C9" w:rsidRPr="00D041C9" w:rsidRDefault="002E4D0F" w:rsidP="00D041C9">
                            <w:pPr>
                              <w:pStyle w:val="ListParagraph"/>
                              <w:numPr>
                                <w:ilvl w:val="0"/>
                                <w:numId w:val="4"/>
                              </w:numPr>
                              <w:spacing w:after="120"/>
                              <w:jc w:val="both"/>
                              <w:rPr>
                                <w:rFonts w:ascii="Century Gothic" w:hAnsi="Century Gothic"/>
                                <w:bCs/>
                                <w:color w:val="auto"/>
                                <w:lang w:val="en-GB"/>
                              </w:rPr>
                            </w:pPr>
                            <w:r w:rsidRPr="00F0679B">
                              <w:rPr>
                                <w:rFonts w:ascii="Century Gothic" w:hAnsi="Century Gothic"/>
                                <w:color w:val="auto"/>
                                <w:lang w:val="en-GB"/>
                              </w:rPr>
                              <w:t xml:space="preserve">A version for ‘all </w:t>
                            </w:r>
                            <w:r w:rsidR="00890DFC" w:rsidRPr="00F0679B">
                              <w:rPr>
                                <w:rFonts w:ascii="Century Gothic" w:hAnsi="Century Gothic"/>
                                <w:color w:val="auto"/>
                                <w:lang w:val="en-GB"/>
                              </w:rPr>
                              <w:t xml:space="preserve">other </w:t>
                            </w:r>
                            <w:r w:rsidRPr="00F0679B">
                              <w:rPr>
                                <w:rFonts w:ascii="Century Gothic" w:hAnsi="Century Gothic"/>
                                <w:color w:val="auto"/>
                                <w:lang w:val="en-GB"/>
                              </w:rPr>
                              <w:t xml:space="preserve">personnel’, which is for </w:t>
                            </w:r>
                            <w:r w:rsidR="00DC12AA">
                              <w:rPr>
                                <w:rFonts w:ascii="Century Gothic" w:hAnsi="Century Gothic"/>
                                <w:color w:val="auto"/>
                                <w:lang w:val="en-GB"/>
                              </w:rPr>
                              <w:t xml:space="preserve">other </w:t>
                            </w:r>
                            <w:r w:rsidR="00B7769D" w:rsidRPr="00F0679B">
                              <w:rPr>
                                <w:rFonts w:ascii="Century Gothic" w:hAnsi="Century Gothic"/>
                                <w:color w:val="auto"/>
                                <w:lang w:val="en-GB"/>
                              </w:rPr>
                              <w:t xml:space="preserve">civilian personnel as well as </w:t>
                            </w:r>
                            <w:r w:rsidRPr="00F0679B">
                              <w:rPr>
                                <w:rFonts w:ascii="Century Gothic" w:hAnsi="Century Gothic"/>
                                <w:color w:val="auto"/>
                                <w:lang w:val="en-GB"/>
                              </w:rPr>
                              <w:t xml:space="preserve">all other types of </w:t>
                            </w:r>
                            <w:r w:rsidR="00E64A55" w:rsidRPr="00F0679B">
                              <w:rPr>
                                <w:rFonts w:ascii="Century Gothic" w:hAnsi="Century Gothic"/>
                                <w:color w:val="auto"/>
                                <w:lang w:val="en-GB"/>
                              </w:rPr>
                              <w:t xml:space="preserve">uniformed </w:t>
                            </w:r>
                            <w:r w:rsidR="00E64A55" w:rsidRPr="00DC12AA">
                              <w:rPr>
                                <w:rFonts w:ascii="Century Gothic" w:hAnsi="Century Gothic"/>
                                <w:color w:val="auto"/>
                                <w:lang w:val="en-GB"/>
                              </w:rPr>
                              <w:t>personnel</w:t>
                            </w:r>
                            <w:r w:rsidR="00B7769D" w:rsidRPr="00DC12AA">
                              <w:rPr>
                                <w:rFonts w:ascii="Century Gothic" w:hAnsi="Century Gothic"/>
                                <w:color w:val="auto"/>
                                <w:lang w:val="en-GB"/>
                              </w:rPr>
                              <w:t xml:space="preserve"> with</w:t>
                            </w:r>
                            <w:r w:rsidR="00A0448A">
                              <w:rPr>
                                <w:rFonts w:ascii="Century Gothic" w:hAnsi="Century Gothic"/>
                                <w:color w:val="auto"/>
                                <w:lang w:val="en-GB"/>
                              </w:rPr>
                              <w:t xml:space="preserve">out a </w:t>
                            </w:r>
                            <w:r w:rsidR="00B7769D" w:rsidRPr="00DC12AA">
                              <w:rPr>
                                <w:rFonts w:ascii="Century Gothic" w:hAnsi="Century Gothic"/>
                                <w:color w:val="auto"/>
                                <w:lang w:val="en-GB"/>
                              </w:rPr>
                              <w:t xml:space="preserve">command or </w:t>
                            </w:r>
                            <w:r w:rsidR="00DC12AA" w:rsidRPr="00DC12AA">
                              <w:rPr>
                                <w:rFonts w:ascii="Century Gothic" w:hAnsi="Century Gothic"/>
                                <w:color w:val="auto"/>
                                <w:lang w:val="en-GB"/>
                              </w:rPr>
                              <w:t>supervisory role</w:t>
                            </w:r>
                            <w:r w:rsidRPr="00F0679B">
                              <w:rPr>
                                <w:rFonts w:ascii="Century Gothic" w:hAnsi="Century Gothic"/>
                                <w:color w:val="auto"/>
                                <w:lang w:val="en-GB"/>
                              </w:rPr>
                              <w:t>, including UN Police Officers, UN Military Observers</w:t>
                            </w:r>
                            <w:r w:rsidR="004E00CA" w:rsidRPr="00F0679B">
                              <w:rPr>
                                <w:rFonts w:ascii="Century Gothic" w:hAnsi="Century Gothic"/>
                                <w:color w:val="auto"/>
                                <w:lang w:val="en-GB"/>
                              </w:rPr>
                              <w:t xml:space="preserve">, </w:t>
                            </w:r>
                            <w:r w:rsidRPr="00F0679B">
                              <w:rPr>
                                <w:rFonts w:ascii="Century Gothic" w:hAnsi="Century Gothic"/>
                                <w:color w:val="auto"/>
                                <w:lang w:val="en-GB"/>
                              </w:rPr>
                              <w:t>UN Military Staff Officers</w:t>
                            </w:r>
                            <w:r w:rsidR="00F0679B">
                              <w:rPr>
                                <w:rFonts w:ascii="Century Gothic" w:hAnsi="Century Gothic"/>
                                <w:color w:val="auto"/>
                                <w:lang w:val="en-GB"/>
                              </w:rPr>
                              <w:t xml:space="preserve">, </w:t>
                            </w:r>
                            <w:r w:rsidR="00E02F62">
                              <w:rPr>
                                <w:rFonts w:ascii="Century Gothic" w:hAnsi="Century Gothic"/>
                                <w:color w:val="auto"/>
                                <w:lang w:val="en-GB"/>
                              </w:rPr>
                              <w:br/>
                            </w:r>
                            <w:r w:rsidR="00F0679B">
                              <w:rPr>
                                <w:rFonts w:ascii="Century Gothic" w:hAnsi="Century Gothic"/>
                                <w:color w:val="auto"/>
                                <w:lang w:val="en-GB"/>
                              </w:rPr>
                              <w:t>UN Military Liaison Officers</w:t>
                            </w:r>
                            <w:r w:rsidR="004E00CA" w:rsidRPr="00F0679B">
                              <w:rPr>
                                <w:rFonts w:ascii="Century Gothic" w:hAnsi="Century Gothic"/>
                                <w:color w:val="auto"/>
                                <w:lang w:val="en-GB"/>
                              </w:rPr>
                              <w:t xml:space="preserve"> and </w:t>
                            </w:r>
                            <w:r w:rsidR="00F0679B">
                              <w:rPr>
                                <w:rFonts w:ascii="Century Gothic" w:hAnsi="Century Gothic"/>
                                <w:color w:val="auto"/>
                                <w:lang w:val="en-GB"/>
                              </w:rPr>
                              <w:t>rank</w:t>
                            </w:r>
                            <w:r w:rsidR="00D041C9">
                              <w:rPr>
                                <w:rFonts w:ascii="Century Gothic" w:hAnsi="Century Gothic"/>
                                <w:color w:val="auto"/>
                                <w:lang w:val="en-GB"/>
                              </w:rPr>
                              <w:t xml:space="preserve"> </w:t>
                            </w:r>
                            <w:r w:rsidR="00F0679B">
                              <w:rPr>
                                <w:rFonts w:ascii="Century Gothic" w:hAnsi="Century Gothic"/>
                                <w:color w:val="auto"/>
                                <w:lang w:val="en-GB"/>
                              </w:rPr>
                              <w:t>and</w:t>
                            </w:r>
                            <w:r w:rsidR="00D041C9">
                              <w:rPr>
                                <w:rFonts w:ascii="Century Gothic" w:hAnsi="Century Gothic"/>
                                <w:color w:val="auto"/>
                                <w:lang w:val="en-GB"/>
                              </w:rPr>
                              <w:t xml:space="preserve"> </w:t>
                            </w:r>
                            <w:r w:rsidR="00F0679B">
                              <w:rPr>
                                <w:rFonts w:ascii="Century Gothic" w:hAnsi="Century Gothic"/>
                                <w:color w:val="auto"/>
                                <w:lang w:val="en-GB"/>
                              </w:rPr>
                              <w:t xml:space="preserve">file </w:t>
                            </w:r>
                            <w:r w:rsidR="004E00CA" w:rsidRPr="00F0679B">
                              <w:rPr>
                                <w:rFonts w:ascii="Century Gothic" w:hAnsi="Century Gothic"/>
                                <w:color w:val="auto"/>
                                <w:lang w:val="en-GB"/>
                              </w:rPr>
                              <w:t>members of military contingents</w:t>
                            </w:r>
                            <w:r w:rsidR="00980864" w:rsidRPr="00F0679B">
                              <w:rPr>
                                <w:rFonts w:ascii="Century Gothic" w:hAnsi="Century Gothic"/>
                                <w:color w:val="auto"/>
                                <w:lang w:val="en-GB"/>
                              </w:rPr>
                              <w:t>/units</w:t>
                            </w:r>
                            <w:r w:rsidR="004E00CA" w:rsidRPr="00F0679B">
                              <w:rPr>
                                <w:rFonts w:ascii="Century Gothic" w:hAnsi="Century Gothic"/>
                                <w:color w:val="auto"/>
                                <w:lang w:val="en-GB"/>
                              </w:rPr>
                              <w:t xml:space="preserve"> and FPU contingents</w:t>
                            </w:r>
                            <w:r w:rsidR="004C2C01" w:rsidRPr="00F0679B">
                              <w:rPr>
                                <w:rFonts w:ascii="Century Gothic" w:hAnsi="Century Gothic"/>
                                <w:bCs/>
                                <w:color w:val="auto"/>
                                <w:lang w:val="en-GB"/>
                              </w:rPr>
                              <w:t xml:space="preserve">. </w:t>
                            </w:r>
                          </w:p>
                          <w:p w14:paraId="6C82F73D" w14:textId="48D35239" w:rsidR="006775BE" w:rsidRPr="00712EB3" w:rsidRDefault="006775BE" w:rsidP="00DA7C10">
                            <w:pPr>
                              <w:spacing w:after="120" w:line="240" w:lineRule="auto"/>
                              <w:jc w:val="both"/>
                              <w:rPr>
                                <w:rFonts w:ascii="Century Gothic" w:hAnsi="Century Gothic"/>
                                <w:lang w:val="en-GB"/>
                              </w:rPr>
                            </w:pPr>
                            <w:r w:rsidRPr="00712EB3">
                              <w:rPr>
                                <w:rFonts w:ascii="Century Gothic" w:hAnsi="Century Gothic"/>
                                <w:b/>
                                <w:bCs/>
                                <w:lang w:val="en-GB"/>
                              </w:rPr>
                              <w:t xml:space="preserve">Methodology. </w:t>
                            </w:r>
                            <w:r w:rsidR="00DA7C10" w:rsidRPr="00712EB3">
                              <w:rPr>
                                <w:rFonts w:ascii="Century Gothic" w:hAnsi="Century Gothic"/>
                                <w:lang w:val="en-GB"/>
                              </w:rPr>
                              <w:t xml:space="preserve">The STM </w:t>
                            </w:r>
                            <w:r w:rsidR="000F0424" w:rsidRPr="00712EB3">
                              <w:rPr>
                                <w:rFonts w:ascii="Century Gothic" w:hAnsi="Century Gothic"/>
                                <w:lang w:val="en-GB"/>
                              </w:rPr>
                              <w:t xml:space="preserve">can be delivered </w:t>
                            </w:r>
                            <w:r w:rsidR="00BC549D" w:rsidRPr="00712EB3">
                              <w:rPr>
                                <w:rFonts w:ascii="Century Gothic" w:hAnsi="Century Gothic"/>
                                <w:lang w:val="en-GB"/>
                              </w:rPr>
                              <w:t xml:space="preserve">either </w:t>
                            </w:r>
                            <w:r w:rsidR="000F0424" w:rsidRPr="00712EB3">
                              <w:rPr>
                                <w:rFonts w:ascii="Century Gothic" w:hAnsi="Century Gothic"/>
                                <w:lang w:val="en-GB"/>
                              </w:rPr>
                              <w:t xml:space="preserve">online </w:t>
                            </w:r>
                            <w:r w:rsidR="00BC549D" w:rsidRPr="00712EB3">
                              <w:rPr>
                                <w:rFonts w:ascii="Century Gothic" w:hAnsi="Century Gothic"/>
                                <w:lang w:val="en-GB"/>
                              </w:rPr>
                              <w:t>or</w:t>
                            </w:r>
                            <w:r w:rsidR="000F0424" w:rsidRPr="00712EB3">
                              <w:rPr>
                                <w:rFonts w:ascii="Century Gothic" w:hAnsi="Century Gothic"/>
                                <w:lang w:val="en-GB"/>
                              </w:rPr>
                              <w:t xml:space="preserve"> </w:t>
                            </w:r>
                            <w:r w:rsidR="00BC549D" w:rsidRPr="00712EB3">
                              <w:rPr>
                                <w:rFonts w:ascii="Century Gothic" w:hAnsi="Century Gothic"/>
                                <w:lang w:val="en-GB"/>
                              </w:rPr>
                              <w:t>offline</w:t>
                            </w:r>
                            <w:r w:rsidR="000F0424" w:rsidRPr="00712EB3">
                              <w:rPr>
                                <w:rFonts w:ascii="Century Gothic" w:hAnsi="Century Gothic"/>
                                <w:lang w:val="en-GB"/>
                              </w:rPr>
                              <w:t xml:space="preserve">. </w:t>
                            </w:r>
                            <w:r w:rsidR="0083166A" w:rsidRPr="00712EB3">
                              <w:rPr>
                                <w:rFonts w:ascii="Century Gothic" w:hAnsi="Century Gothic"/>
                                <w:lang w:val="en-GB"/>
                              </w:rPr>
                              <w:t>When using the offline version, it can be</w:t>
                            </w:r>
                            <w:r w:rsidR="000F0424" w:rsidRPr="00712EB3">
                              <w:rPr>
                                <w:rFonts w:ascii="Century Gothic" w:hAnsi="Century Gothic"/>
                                <w:lang w:val="en-GB"/>
                              </w:rPr>
                              <w:t xml:space="preserve"> delivered to a group of learners (e.g. 20 learners) or to an individual learner.  </w:t>
                            </w:r>
                            <w:r w:rsidR="00DA7C10" w:rsidRPr="00712EB3">
                              <w:rPr>
                                <w:rFonts w:ascii="Century Gothic" w:hAnsi="Century Gothic"/>
                                <w:lang w:val="en-GB"/>
                              </w:rPr>
                              <w:t xml:space="preserve"> </w:t>
                            </w:r>
                          </w:p>
                          <w:p w14:paraId="5927468D" w14:textId="564C7742" w:rsidR="00186CD2" w:rsidRPr="00712EB3" w:rsidRDefault="00186CD2" w:rsidP="00DA7C10">
                            <w:pPr>
                              <w:spacing w:after="120" w:line="240" w:lineRule="auto"/>
                              <w:jc w:val="both"/>
                              <w:rPr>
                                <w:rFonts w:ascii="Century Gothic" w:hAnsi="Century Gothic"/>
                                <w:lang w:val="en-GB"/>
                              </w:rPr>
                            </w:pPr>
                            <w:r w:rsidRPr="00712EB3">
                              <w:rPr>
                                <w:rFonts w:ascii="Century Gothic" w:hAnsi="Century Gothic"/>
                                <w:b/>
                                <w:bCs/>
                                <w:lang w:val="en-GB"/>
                              </w:rPr>
                              <w:t>Languages.</w:t>
                            </w:r>
                            <w:r w:rsidRPr="00712EB3">
                              <w:rPr>
                                <w:rFonts w:ascii="Century Gothic" w:hAnsi="Century Gothic"/>
                                <w:lang w:val="en-GB"/>
                              </w:rPr>
                              <w:t xml:space="preserve"> </w:t>
                            </w:r>
                            <w:r w:rsidR="00A31561" w:rsidRPr="00712EB3">
                              <w:rPr>
                                <w:rFonts w:ascii="Century Gothic" w:hAnsi="Century Gothic"/>
                                <w:lang w:val="en-GB"/>
                              </w:rPr>
                              <w:t xml:space="preserve">The STM is available in </w:t>
                            </w:r>
                            <w:r w:rsidR="007308D3" w:rsidRPr="00712EB3">
                              <w:rPr>
                                <w:rFonts w:ascii="Century Gothic" w:hAnsi="Century Gothic"/>
                                <w:lang w:val="en-GB"/>
                              </w:rPr>
                              <w:t>all official UN languages</w:t>
                            </w:r>
                            <w:r w:rsidR="00062F1A">
                              <w:rPr>
                                <w:rFonts w:ascii="Century Gothic" w:hAnsi="Century Gothic"/>
                                <w:lang w:val="en-GB"/>
                              </w:rPr>
                              <w:t xml:space="preserve"> (</w:t>
                            </w:r>
                            <w:r w:rsidR="00A31561" w:rsidRPr="00712EB3">
                              <w:rPr>
                                <w:rFonts w:ascii="Century Gothic" w:hAnsi="Century Gothic"/>
                                <w:lang w:val="en-GB"/>
                              </w:rPr>
                              <w:t>English, French, Arabic, Chinese, Spanish and Russian</w:t>
                            </w:r>
                            <w:r w:rsidR="00062F1A">
                              <w:rPr>
                                <w:rFonts w:ascii="Century Gothic" w:hAnsi="Century Gothic"/>
                                <w:lang w:val="en-GB"/>
                              </w:rPr>
                              <w:t>)</w:t>
                            </w:r>
                            <w:r w:rsidR="00A31561" w:rsidRPr="00712EB3">
                              <w:rPr>
                                <w:rFonts w:ascii="Century Gothic" w:hAnsi="Century Gothic"/>
                                <w:lang w:val="en-GB"/>
                              </w:rPr>
                              <w:t xml:space="preserve">. </w:t>
                            </w:r>
                          </w:p>
                          <w:p w14:paraId="7823EDBC" w14:textId="6E0632BD" w:rsidR="00A31561" w:rsidRPr="00106170" w:rsidRDefault="00A31561" w:rsidP="00DA7C10">
                            <w:pPr>
                              <w:spacing w:after="120" w:line="240" w:lineRule="auto"/>
                              <w:jc w:val="both"/>
                              <w:rPr>
                                <w:rFonts w:ascii="Century Gothic" w:hAnsi="Century Gothic"/>
                                <w:lang w:val="en-GB"/>
                              </w:rPr>
                            </w:pPr>
                            <w:r w:rsidRPr="00712EB3">
                              <w:rPr>
                                <w:rFonts w:ascii="Century Gothic" w:hAnsi="Century Gothic"/>
                                <w:b/>
                                <w:bCs/>
                                <w:lang w:val="en-GB"/>
                              </w:rPr>
                              <w:t>Duration.</w:t>
                            </w:r>
                            <w:r w:rsidRPr="00712EB3">
                              <w:rPr>
                                <w:rFonts w:ascii="Century Gothic" w:hAnsi="Century Gothic"/>
                                <w:lang w:val="en-GB"/>
                              </w:rPr>
                              <w:t xml:space="preserve"> </w:t>
                            </w:r>
                            <w:r w:rsidR="005F587C" w:rsidRPr="00712EB3">
                              <w:rPr>
                                <w:rFonts w:ascii="Century Gothic" w:hAnsi="Century Gothic"/>
                                <w:lang w:val="en-GB"/>
                              </w:rPr>
                              <w:t xml:space="preserve">The online version of the course takes approximately one hour. The offline version of the course takes approximately 3 hours when delivered to a group of </w:t>
                            </w:r>
                            <w:r w:rsidR="005F587C" w:rsidRPr="00106170">
                              <w:rPr>
                                <w:rFonts w:ascii="Century Gothic" w:hAnsi="Century Gothic"/>
                                <w:lang w:val="en-GB"/>
                              </w:rPr>
                              <w:t xml:space="preserve">learners. </w:t>
                            </w:r>
                          </w:p>
                          <w:p w14:paraId="23385558" w14:textId="1386D422" w:rsidR="00151815" w:rsidRPr="00106170" w:rsidRDefault="00712EB3" w:rsidP="004B2259">
                            <w:pPr>
                              <w:tabs>
                                <w:tab w:val="left" w:pos="1440"/>
                              </w:tabs>
                              <w:jc w:val="both"/>
                              <w:rPr>
                                <w:rFonts w:ascii="Century Gothic" w:hAnsi="Century Gothic"/>
                                <w:bCs/>
                                <w:lang w:val="en-GB"/>
                              </w:rPr>
                            </w:pPr>
                            <w:r w:rsidRPr="00106170">
                              <w:rPr>
                                <w:rFonts w:ascii="Century Gothic" w:hAnsi="Century Gothic"/>
                                <w:b/>
                                <w:bCs/>
                                <w:lang w:val="en-GB"/>
                              </w:rPr>
                              <w:t>Prerequisites</w:t>
                            </w:r>
                            <w:r w:rsidRPr="00106170">
                              <w:rPr>
                                <w:rFonts w:ascii="Century Gothic" w:hAnsi="Century Gothic"/>
                                <w:lang w:val="en-GB"/>
                              </w:rPr>
                              <w:t xml:space="preserve">. </w:t>
                            </w:r>
                            <w:r w:rsidRPr="00106170">
                              <w:rPr>
                                <w:rFonts w:ascii="Century Gothic" w:hAnsi="Century Gothic"/>
                                <w:bCs/>
                                <w:lang w:val="en-GB"/>
                              </w:rPr>
                              <w:t xml:space="preserve">Before starting this STM, learners are expected to complete the Core Pre-deployment Training Materials (CPTM), including the lesson on conduct and discipline and the lesson on SEA. The CPTM are mandatory for all civilian, police and military personnel. </w:t>
                            </w:r>
                            <w:r w:rsidR="004B2259">
                              <w:rPr>
                                <w:rFonts w:ascii="Century Gothic" w:hAnsi="Century Gothic"/>
                                <w:bCs/>
                                <w:lang w:val="en-GB"/>
                              </w:rPr>
                              <w:t>T</w:t>
                            </w:r>
                            <w:r w:rsidRPr="00106170">
                              <w:rPr>
                                <w:rFonts w:ascii="Century Gothic" w:hAnsi="Century Gothic"/>
                                <w:bCs/>
                                <w:lang w:val="en-GB"/>
                              </w:rPr>
                              <w:t xml:space="preserve">here is some overlap in the content of this STM and the content in the CPTM lesson on SEA. However, this STM expands on the basic messages contained in the CPTM. </w:t>
                            </w:r>
                          </w:p>
                          <w:p w14:paraId="4648CEE1" w14:textId="1752A481" w:rsidR="00613C10" w:rsidRPr="00106170" w:rsidRDefault="00613C10" w:rsidP="00151815">
                            <w:pPr>
                              <w:spacing w:after="0"/>
                              <w:jc w:val="both"/>
                              <w:rPr>
                                <w:rFonts w:ascii="Century Gothic" w:hAnsi="Century Gothic"/>
                                <w:lang w:val="en-GB"/>
                              </w:rPr>
                            </w:pPr>
                            <w:r w:rsidRPr="00106170">
                              <w:rPr>
                                <w:rFonts w:ascii="Century Gothic" w:hAnsi="Century Gothic"/>
                                <w:b/>
                                <w:bCs/>
                                <w:lang w:val="en-GB"/>
                              </w:rPr>
                              <w:t xml:space="preserve">Other related training. </w:t>
                            </w:r>
                            <w:r w:rsidR="00182F31" w:rsidRPr="00106170">
                              <w:rPr>
                                <w:rFonts w:ascii="Century Gothic" w:hAnsi="Century Gothic"/>
                                <w:lang w:val="en-GB"/>
                              </w:rPr>
                              <w:t xml:space="preserve">For training materials on prevention of SEA </w:t>
                            </w:r>
                            <w:r w:rsidR="004B2259">
                              <w:rPr>
                                <w:rFonts w:ascii="Century Gothic" w:hAnsi="Century Gothic"/>
                                <w:lang w:val="en-GB"/>
                              </w:rPr>
                              <w:t>specifically designed for use with</w:t>
                            </w:r>
                            <w:r w:rsidR="00182F31" w:rsidRPr="00106170">
                              <w:rPr>
                                <w:rFonts w:ascii="Century Gothic" w:hAnsi="Century Gothic"/>
                                <w:lang w:val="en-GB"/>
                              </w:rPr>
                              <w:t xml:space="preserve"> commanders</w:t>
                            </w:r>
                            <w:r w:rsidR="007E6A13" w:rsidRPr="00106170">
                              <w:rPr>
                                <w:rFonts w:ascii="Century Gothic" w:hAnsi="Century Gothic"/>
                                <w:lang w:val="en-GB"/>
                              </w:rPr>
                              <w:t>, including interactive exercises and injects</w:t>
                            </w:r>
                            <w:r w:rsidR="00982AF0">
                              <w:rPr>
                                <w:rFonts w:ascii="Century Gothic" w:hAnsi="Century Gothic"/>
                                <w:lang w:val="en-GB"/>
                              </w:rPr>
                              <w:t xml:space="preserve"> addressing SEA and other forms of sexual misconduct such as sexual harassment and sexual assault</w:t>
                            </w:r>
                            <w:r w:rsidR="007E6A13" w:rsidRPr="00106170">
                              <w:rPr>
                                <w:rFonts w:ascii="Century Gothic" w:hAnsi="Century Gothic"/>
                                <w:lang w:val="en-GB"/>
                              </w:rPr>
                              <w:t>, please see the ‘UN reinforcement training package (RTP) for UN commanders of military and police contingents on conduct and discipline and prevention of sexual exploitation and abuse</w:t>
                            </w:r>
                            <w:r w:rsidR="00307A14">
                              <w:rPr>
                                <w:rFonts w:ascii="Century Gothic" w:hAnsi="Century Gothic"/>
                                <w:lang w:val="en-GB"/>
                              </w:rPr>
                              <w:t>’</w:t>
                            </w:r>
                            <w:r w:rsidR="007E6A13" w:rsidRPr="00106170">
                              <w:rPr>
                                <w:rFonts w:ascii="Century Gothic" w:hAnsi="Century Gothic"/>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3B400" id="_x0000_t202" coordsize="21600,21600" o:spt="202" path="m,l,21600r21600,l21600,xe">
                <v:stroke joinstyle="miter"/>
                <v:path gradientshapeok="t" o:connecttype="rect"/>
              </v:shapetype>
              <v:shape id="Text Box 2" o:spid="_x0000_s1026" type="#_x0000_t202" style="position:absolute;left:0;text-align:left;margin-left:-1.2pt;margin-top:7.4pt;width:466.2pt;height:8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" fillcolor="#d8d8d8 [2732]" strokecolor="#002060" strokeweight="1.5pt">
                <v:textbox>
                  <w:txbxContent>
                    <w:p w14:paraId="52DBFFF0" w14:textId="1718EC8D" w:rsidR="006775BE" w:rsidRPr="00712EB3" w:rsidRDefault="006775BE" w:rsidP="006775BE">
                      <w:pPr>
                        <w:spacing w:after="120" w:line="240" w:lineRule="auto"/>
                        <w:jc w:val="both"/>
                        <w:rPr>
                          <w:rFonts w:ascii="Century Gothic" w:hAnsi="Century Gothic"/>
                          <w:lang w:val="en-GB"/>
                        </w:rPr>
                      </w:pPr>
                      <w:r w:rsidRPr="00712EB3">
                        <w:rPr>
                          <w:rFonts w:ascii="Century Gothic" w:hAnsi="Century Gothic"/>
                          <w:b/>
                          <w:bCs/>
                          <w:lang w:val="en-GB"/>
                        </w:rPr>
                        <w:t>Aim</w:t>
                      </w:r>
                      <w:r w:rsidRPr="00712EB3">
                        <w:rPr>
                          <w:rFonts w:ascii="Century Gothic" w:hAnsi="Century Gothic"/>
                          <w:b/>
                          <w:bCs/>
                          <w:lang w:val="en-GB"/>
                        </w:rPr>
                        <w:softHyphen/>
                      </w:r>
                      <w:r w:rsidRPr="00712EB3">
                        <w:rPr>
                          <w:rFonts w:ascii="Century Gothic" w:hAnsi="Century Gothic"/>
                          <w:b/>
                          <w:bCs/>
                          <w:lang w:val="en-GB"/>
                        </w:rPr>
                        <w:softHyphen/>
                        <w:t xml:space="preserve">. </w:t>
                      </w:r>
                      <w:r w:rsidRPr="00712EB3">
                        <w:rPr>
                          <w:rFonts w:ascii="Century Gothic" w:hAnsi="Century Gothic"/>
                          <w:lang w:val="en-GB"/>
                        </w:rPr>
                        <w:t>Th</w:t>
                      </w:r>
                      <w:r w:rsidR="00C03864" w:rsidRPr="00712EB3">
                        <w:rPr>
                          <w:rFonts w:ascii="Century Gothic" w:hAnsi="Century Gothic"/>
                          <w:lang w:val="en-GB"/>
                        </w:rPr>
                        <w:t>e</w:t>
                      </w:r>
                      <w:r w:rsidRPr="00712EB3">
                        <w:rPr>
                          <w:rFonts w:ascii="Century Gothic" w:hAnsi="Century Gothic"/>
                          <w:lang w:val="en-GB"/>
                        </w:rPr>
                        <w:t xml:space="preserve"> Speciali</w:t>
                      </w:r>
                      <w:r w:rsidR="0090376A">
                        <w:rPr>
                          <w:rFonts w:ascii="Century Gothic" w:hAnsi="Century Gothic"/>
                          <w:lang w:val="en-GB"/>
                        </w:rPr>
                        <w:t>s</w:t>
                      </w:r>
                      <w:r w:rsidRPr="00712EB3">
                        <w:rPr>
                          <w:rFonts w:ascii="Century Gothic" w:hAnsi="Century Gothic"/>
                          <w:lang w:val="en-GB"/>
                        </w:rPr>
                        <w:t xml:space="preserve">ed Training Materials (STM) on Prevention of Sexual Exploitation and Abuse (SEA) by UN Personnel </w:t>
                      </w:r>
                      <w:r w:rsidR="00C942DC" w:rsidRPr="00712EB3">
                        <w:rPr>
                          <w:rFonts w:ascii="Century Gothic" w:hAnsi="Century Gothic"/>
                          <w:lang w:val="en-GB"/>
                        </w:rPr>
                        <w:t>are</w:t>
                      </w:r>
                      <w:r w:rsidRPr="00712EB3">
                        <w:rPr>
                          <w:rFonts w:ascii="Century Gothic" w:hAnsi="Century Gothic"/>
                          <w:lang w:val="en-GB"/>
                        </w:rPr>
                        <w:t xml:space="preserve"> for use in pre-deployment training by UN Member States. </w:t>
                      </w:r>
                      <w:r w:rsidR="00CD0F8D" w:rsidRPr="00712EB3">
                        <w:rPr>
                          <w:rFonts w:ascii="Century Gothic" w:hAnsi="Century Gothic"/>
                          <w:lang w:val="en-GB"/>
                        </w:rPr>
                        <w:t>This STM</w:t>
                      </w:r>
                      <w:r w:rsidRPr="00712EB3">
                        <w:rPr>
                          <w:rFonts w:ascii="Century Gothic" w:hAnsi="Century Gothic"/>
                          <w:lang w:val="en-GB"/>
                        </w:rPr>
                        <w:t xml:space="preserve"> will provide learners with the desired attitudes</w:t>
                      </w:r>
                      <w:r w:rsidR="00FC4CE1" w:rsidRPr="00712EB3">
                        <w:rPr>
                          <w:rFonts w:ascii="Century Gothic" w:hAnsi="Century Gothic"/>
                          <w:lang w:val="en-GB"/>
                        </w:rPr>
                        <w:t xml:space="preserve"> and knowledge </w:t>
                      </w:r>
                      <w:r w:rsidRPr="00712EB3">
                        <w:rPr>
                          <w:rFonts w:ascii="Century Gothic" w:hAnsi="Century Gothic"/>
                          <w:lang w:val="en-GB"/>
                        </w:rPr>
                        <w:t xml:space="preserve">to prevent sexual exploitation and abuse (SEA), </w:t>
                      </w:r>
                      <w:r w:rsidR="00CD0F8D" w:rsidRPr="00712EB3">
                        <w:rPr>
                          <w:rFonts w:ascii="Century Gothic" w:hAnsi="Century Gothic"/>
                          <w:lang w:val="en-GB"/>
                        </w:rPr>
                        <w:t xml:space="preserve">report </w:t>
                      </w:r>
                      <w:r w:rsidRPr="00712EB3">
                        <w:rPr>
                          <w:rFonts w:ascii="Century Gothic" w:hAnsi="Century Gothic"/>
                          <w:lang w:val="en-GB"/>
                        </w:rPr>
                        <w:t xml:space="preserve">allegations of </w:t>
                      </w:r>
                      <w:r w:rsidR="00CD0F8D" w:rsidRPr="00712EB3">
                        <w:rPr>
                          <w:rFonts w:ascii="Century Gothic" w:hAnsi="Century Gothic"/>
                          <w:lang w:val="en-GB"/>
                        </w:rPr>
                        <w:t>SEA</w:t>
                      </w:r>
                      <w:r w:rsidRPr="00712EB3">
                        <w:rPr>
                          <w:rFonts w:ascii="Century Gothic" w:hAnsi="Century Gothic"/>
                          <w:lang w:val="en-GB"/>
                        </w:rPr>
                        <w:t xml:space="preserve"> effectively, and cooperate effectively with investigations </w:t>
                      </w:r>
                      <w:r w:rsidR="009746C3" w:rsidRPr="00712EB3">
                        <w:rPr>
                          <w:rFonts w:ascii="Century Gothic" w:hAnsi="Century Gothic"/>
                          <w:lang w:val="en-GB"/>
                        </w:rPr>
                        <w:t xml:space="preserve">into allegations of SEA </w:t>
                      </w:r>
                      <w:r w:rsidRPr="00712EB3">
                        <w:rPr>
                          <w:rFonts w:ascii="Century Gothic" w:hAnsi="Century Gothic"/>
                          <w:lang w:val="en-GB"/>
                        </w:rPr>
                        <w:t>and the UN disciplinary process.</w:t>
                      </w:r>
                    </w:p>
                    <w:p w14:paraId="5CF68901" w14:textId="1385E225" w:rsidR="006775BE" w:rsidRPr="00712EB3" w:rsidRDefault="006775BE" w:rsidP="006775BE">
                      <w:pPr>
                        <w:spacing w:after="120" w:line="240" w:lineRule="auto"/>
                        <w:jc w:val="both"/>
                        <w:rPr>
                          <w:rFonts w:ascii="Century Gothic" w:hAnsi="Century Gothic"/>
                          <w:lang w:val="en-GB"/>
                        </w:rPr>
                      </w:pPr>
                      <w:r w:rsidRPr="00712EB3">
                        <w:rPr>
                          <w:rFonts w:ascii="Century Gothic" w:hAnsi="Century Gothic"/>
                          <w:b/>
                          <w:bCs/>
                          <w:lang w:val="en-GB"/>
                        </w:rPr>
                        <w:t xml:space="preserve">Target audience. </w:t>
                      </w:r>
                      <w:r w:rsidR="002E4D0F" w:rsidRPr="00712EB3">
                        <w:rPr>
                          <w:rFonts w:ascii="Century Gothic" w:hAnsi="Century Gothic"/>
                          <w:lang w:val="en-GB"/>
                        </w:rPr>
                        <w:t>The STM is offered in three versions:</w:t>
                      </w:r>
                    </w:p>
                    <w:p w14:paraId="183BA2C2" w14:textId="02D90915" w:rsidR="006775BE" w:rsidRPr="00712EB3" w:rsidRDefault="002E4D0F" w:rsidP="005D2963">
                      <w:pPr>
                        <w:pStyle w:val="ListParagraph"/>
                        <w:numPr>
                          <w:ilvl w:val="0"/>
                          <w:numId w:val="3"/>
                        </w:numPr>
                        <w:spacing w:after="120"/>
                        <w:jc w:val="both"/>
                        <w:rPr>
                          <w:rFonts w:ascii="Century Gothic" w:hAnsi="Century Gothic"/>
                          <w:color w:val="auto"/>
                          <w:lang w:val="en-GB"/>
                        </w:rPr>
                      </w:pPr>
                      <w:r w:rsidRPr="00712EB3">
                        <w:rPr>
                          <w:rFonts w:ascii="Century Gothic" w:hAnsi="Century Gothic"/>
                          <w:color w:val="auto"/>
                          <w:lang w:val="en-GB"/>
                        </w:rPr>
                        <w:t>A version for ‘commanders’, which is for c</w:t>
                      </w:r>
                      <w:r w:rsidR="006775BE" w:rsidRPr="00712EB3">
                        <w:rPr>
                          <w:rFonts w:ascii="Century Gothic" w:hAnsi="Century Gothic"/>
                          <w:color w:val="auto"/>
                          <w:lang w:val="en-GB"/>
                        </w:rPr>
                        <w:t>ommanders of formed police units (FPUs) and their command staff teams</w:t>
                      </w:r>
                      <w:r w:rsidR="00F0679B">
                        <w:rPr>
                          <w:rFonts w:ascii="Century Gothic" w:hAnsi="Century Gothic"/>
                          <w:color w:val="auto"/>
                          <w:lang w:val="en-GB"/>
                        </w:rPr>
                        <w:t>,</w:t>
                      </w:r>
                      <w:r w:rsidRPr="00712EB3">
                        <w:rPr>
                          <w:rFonts w:ascii="Century Gothic" w:hAnsi="Century Gothic"/>
                          <w:color w:val="auto"/>
                          <w:lang w:val="en-GB"/>
                        </w:rPr>
                        <w:t xml:space="preserve"> c</w:t>
                      </w:r>
                      <w:r w:rsidR="006775BE" w:rsidRPr="00712EB3">
                        <w:rPr>
                          <w:rFonts w:ascii="Century Gothic" w:hAnsi="Century Gothic"/>
                          <w:color w:val="auto"/>
                          <w:lang w:val="en-GB"/>
                        </w:rPr>
                        <w:t>ommanders of military contingents/units and their command sta</w:t>
                      </w:r>
                      <w:r w:rsidR="006775BE" w:rsidRPr="00F0679B">
                        <w:rPr>
                          <w:rFonts w:ascii="Century Gothic" w:hAnsi="Century Gothic"/>
                          <w:color w:val="auto"/>
                          <w:lang w:val="en-GB"/>
                        </w:rPr>
                        <w:t>ff teams</w:t>
                      </w:r>
                      <w:r w:rsidR="00F0679B" w:rsidRPr="00F0679B">
                        <w:rPr>
                          <w:rFonts w:ascii="Century Gothic" w:hAnsi="Century Gothic"/>
                          <w:color w:val="auto"/>
                          <w:lang w:val="en-GB"/>
                        </w:rPr>
                        <w:t xml:space="preserve">, </w:t>
                      </w:r>
                      <w:r w:rsidR="00B7769D" w:rsidRPr="00F0679B">
                        <w:rPr>
                          <w:rFonts w:ascii="Century Gothic" w:hAnsi="Century Gothic"/>
                          <w:color w:val="auto"/>
                          <w:lang w:val="en-GB"/>
                        </w:rPr>
                        <w:t xml:space="preserve">as well as </w:t>
                      </w:r>
                      <w:r w:rsidR="00F0679B" w:rsidRPr="00F0679B">
                        <w:rPr>
                          <w:rFonts w:ascii="Century Gothic" w:hAnsi="Century Gothic"/>
                          <w:color w:val="auto"/>
                          <w:lang w:val="en-GB"/>
                        </w:rPr>
                        <w:t>u</w:t>
                      </w:r>
                      <w:r w:rsidR="00B7769D" w:rsidRPr="00F0679B">
                        <w:rPr>
                          <w:rFonts w:ascii="Century Gothic" w:hAnsi="Century Gothic"/>
                          <w:color w:val="auto"/>
                          <w:lang w:val="en-GB"/>
                        </w:rPr>
                        <w:t xml:space="preserve">niformed </w:t>
                      </w:r>
                      <w:r w:rsidR="00F0679B" w:rsidRPr="00F0679B">
                        <w:rPr>
                          <w:rFonts w:ascii="Century Gothic" w:hAnsi="Century Gothic"/>
                          <w:color w:val="auto"/>
                          <w:lang w:val="en-GB"/>
                        </w:rPr>
                        <w:t>personnel with a supervisory role</w:t>
                      </w:r>
                      <w:r w:rsidR="00B7769D" w:rsidRPr="00F0679B">
                        <w:rPr>
                          <w:rFonts w:ascii="Century Gothic" w:hAnsi="Century Gothic"/>
                          <w:color w:val="auto"/>
                          <w:lang w:val="en-GB"/>
                        </w:rPr>
                        <w:t>.</w:t>
                      </w:r>
                    </w:p>
                    <w:p w14:paraId="07FB3102" w14:textId="14583222" w:rsidR="00F0679B" w:rsidRPr="00F0679B" w:rsidRDefault="00DB6616" w:rsidP="00C23553">
                      <w:pPr>
                        <w:pStyle w:val="ListParagraph"/>
                        <w:numPr>
                          <w:ilvl w:val="0"/>
                          <w:numId w:val="4"/>
                        </w:numPr>
                        <w:spacing w:after="120"/>
                        <w:jc w:val="both"/>
                        <w:rPr>
                          <w:rFonts w:ascii="Century Gothic" w:hAnsi="Century Gothic"/>
                          <w:bCs/>
                          <w:color w:val="auto"/>
                          <w:lang w:val="en-GB"/>
                        </w:rPr>
                      </w:pPr>
                      <w:r w:rsidRPr="00F0679B">
                        <w:rPr>
                          <w:rFonts w:ascii="Century Gothic" w:hAnsi="Century Gothic"/>
                          <w:color w:val="auto"/>
                          <w:lang w:val="en-GB"/>
                        </w:rPr>
                        <w:t xml:space="preserve">A version for ‘managers’, which is for </w:t>
                      </w:r>
                      <w:r w:rsidR="00B7769D" w:rsidRPr="00F0679B">
                        <w:rPr>
                          <w:rFonts w:ascii="Century Gothic" w:hAnsi="Century Gothic"/>
                          <w:color w:val="auto"/>
                          <w:lang w:val="en-GB"/>
                        </w:rPr>
                        <w:t>civilian personnel</w:t>
                      </w:r>
                      <w:r w:rsidR="00645825" w:rsidRPr="00F0679B">
                        <w:rPr>
                          <w:rFonts w:ascii="Century Gothic" w:hAnsi="Century Gothic"/>
                          <w:color w:val="auto"/>
                          <w:lang w:val="en-GB"/>
                        </w:rPr>
                        <w:t xml:space="preserve"> </w:t>
                      </w:r>
                      <w:r w:rsidR="00F0679B" w:rsidRPr="00F0679B">
                        <w:rPr>
                          <w:rFonts w:ascii="Century Gothic" w:hAnsi="Century Gothic"/>
                          <w:color w:val="auto"/>
                          <w:lang w:val="en-GB"/>
                        </w:rPr>
                        <w:t>with a supervisory role.</w:t>
                      </w:r>
                    </w:p>
                    <w:p w14:paraId="3F1F9032" w14:textId="2A4C254E" w:rsidR="00D041C9" w:rsidRPr="00D041C9" w:rsidRDefault="002E4D0F" w:rsidP="00D041C9">
                      <w:pPr>
                        <w:pStyle w:val="ListParagraph"/>
                        <w:numPr>
                          <w:ilvl w:val="0"/>
                          <w:numId w:val="4"/>
                        </w:numPr>
                        <w:spacing w:after="120"/>
                        <w:jc w:val="both"/>
                        <w:rPr>
                          <w:rFonts w:ascii="Century Gothic" w:hAnsi="Century Gothic"/>
                          <w:bCs/>
                          <w:color w:val="auto"/>
                          <w:lang w:val="en-GB"/>
                        </w:rPr>
                      </w:pPr>
                      <w:r w:rsidRPr="00F0679B">
                        <w:rPr>
                          <w:rFonts w:ascii="Century Gothic" w:hAnsi="Century Gothic"/>
                          <w:color w:val="auto"/>
                          <w:lang w:val="en-GB"/>
                        </w:rPr>
                        <w:t xml:space="preserve">A version for ‘all </w:t>
                      </w:r>
                      <w:r w:rsidR="00890DFC" w:rsidRPr="00F0679B">
                        <w:rPr>
                          <w:rFonts w:ascii="Century Gothic" w:hAnsi="Century Gothic"/>
                          <w:color w:val="auto"/>
                          <w:lang w:val="en-GB"/>
                        </w:rPr>
                        <w:t xml:space="preserve">other </w:t>
                      </w:r>
                      <w:r w:rsidRPr="00F0679B">
                        <w:rPr>
                          <w:rFonts w:ascii="Century Gothic" w:hAnsi="Century Gothic"/>
                          <w:color w:val="auto"/>
                          <w:lang w:val="en-GB"/>
                        </w:rPr>
                        <w:t xml:space="preserve">personnel’, which is for </w:t>
                      </w:r>
                      <w:r w:rsidR="00DC12AA">
                        <w:rPr>
                          <w:rFonts w:ascii="Century Gothic" w:hAnsi="Century Gothic"/>
                          <w:color w:val="auto"/>
                          <w:lang w:val="en-GB"/>
                        </w:rPr>
                        <w:t xml:space="preserve">other </w:t>
                      </w:r>
                      <w:r w:rsidR="00B7769D" w:rsidRPr="00F0679B">
                        <w:rPr>
                          <w:rFonts w:ascii="Century Gothic" w:hAnsi="Century Gothic"/>
                          <w:color w:val="auto"/>
                          <w:lang w:val="en-GB"/>
                        </w:rPr>
                        <w:t xml:space="preserve">civilian personnel as well as </w:t>
                      </w:r>
                      <w:r w:rsidRPr="00F0679B">
                        <w:rPr>
                          <w:rFonts w:ascii="Century Gothic" w:hAnsi="Century Gothic"/>
                          <w:color w:val="auto"/>
                          <w:lang w:val="en-GB"/>
                        </w:rPr>
                        <w:t xml:space="preserve">all other types of </w:t>
                      </w:r>
                      <w:r w:rsidR="00E64A55" w:rsidRPr="00F0679B">
                        <w:rPr>
                          <w:rFonts w:ascii="Century Gothic" w:hAnsi="Century Gothic"/>
                          <w:color w:val="auto"/>
                          <w:lang w:val="en-GB"/>
                        </w:rPr>
                        <w:t xml:space="preserve">uniformed </w:t>
                      </w:r>
                      <w:r w:rsidR="00E64A55" w:rsidRPr="00DC12AA">
                        <w:rPr>
                          <w:rFonts w:ascii="Century Gothic" w:hAnsi="Century Gothic"/>
                          <w:color w:val="auto"/>
                          <w:lang w:val="en-GB"/>
                        </w:rPr>
                        <w:t>personnel</w:t>
                      </w:r>
                      <w:r w:rsidR="00B7769D" w:rsidRPr="00DC12AA">
                        <w:rPr>
                          <w:rFonts w:ascii="Century Gothic" w:hAnsi="Century Gothic"/>
                          <w:color w:val="auto"/>
                          <w:lang w:val="en-GB"/>
                        </w:rPr>
                        <w:t xml:space="preserve"> with</w:t>
                      </w:r>
                      <w:r w:rsidR="00A0448A">
                        <w:rPr>
                          <w:rFonts w:ascii="Century Gothic" w:hAnsi="Century Gothic"/>
                          <w:color w:val="auto"/>
                          <w:lang w:val="en-GB"/>
                        </w:rPr>
                        <w:t xml:space="preserve">out a </w:t>
                      </w:r>
                      <w:r w:rsidR="00B7769D" w:rsidRPr="00DC12AA">
                        <w:rPr>
                          <w:rFonts w:ascii="Century Gothic" w:hAnsi="Century Gothic"/>
                          <w:color w:val="auto"/>
                          <w:lang w:val="en-GB"/>
                        </w:rPr>
                        <w:t xml:space="preserve">command or </w:t>
                      </w:r>
                      <w:r w:rsidR="00DC12AA" w:rsidRPr="00DC12AA">
                        <w:rPr>
                          <w:rFonts w:ascii="Century Gothic" w:hAnsi="Century Gothic"/>
                          <w:color w:val="auto"/>
                          <w:lang w:val="en-GB"/>
                        </w:rPr>
                        <w:t>supervisory role</w:t>
                      </w:r>
                      <w:r w:rsidRPr="00F0679B">
                        <w:rPr>
                          <w:rFonts w:ascii="Century Gothic" w:hAnsi="Century Gothic"/>
                          <w:color w:val="auto"/>
                          <w:lang w:val="en-GB"/>
                        </w:rPr>
                        <w:t>, including UN Police Officers, UN Military Observers</w:t>
                      </w:r>
                      <w:r w:rsidR="004E00CA" w:rsidRPr="00F0679B">
                        <w:rPr>
                          <w:rFonts w:ascii="Century Gothic" w:hAnsi="Century Gothic"/>
                          <w:color w:val="auto"/>
                          <w:lang w:val="en-GB"/>
                        </w:rPr>
                        <w:t xml:space="preserve">, </w:t>
                      </w:r>
                      <w:r w:rsidRPr="00F0679B">
                        <w:rPr>
                          <w:rFonts w:ascii="Century Gothic" w:hAnsi="Century Gothic"/>
                          <w:color w:val="auto"/>
                          <w:lang w:val="en-GB"/>
                        </w:rPr>
                        <w:t>UN Military Staff Officers</w:t>
                      </w:r>
                      <w:r w:rsidR="00F0679B">
                        <w:rPr>
                          <w:rFonts w:ascii="Century Gothic" w:hAnsi="Century Gothic"/>
                          <w:color w:val="auto"/>
                          <w:lang w:val="en-GB"/>
                        </w:rPr>
                        <w:t xml:space="preserve">, </w:t>
                      </w:r>
                      <w:r w:rsidR="00E02F62">
                        <w:rPr>
                          <w:rFonts w:ascii="Century Gothic" w:hAnsi="Century Gothic"/>
                          <w:color w:val="auto"/>
                          <w:lang w:val="en-GB"/>
                        </w:rPr>
                        <w:br/>
                      </w:r>
                      <w:r w:rsidR="00F0679B">
                        <w:rPr>
                          <w:rFonts w:ascii="Century Gothic" w:hAnsi="Century Gothic"/>
                          <w:color w:val="auto"/>
                          <w:lang w:val="en-GB"/>
                        </w:rPr>
                        <w:t>UN Military Liaison Officers</w:t>
                      </w:r>
                      <w:r w:rsidR="004E00CA" w:rsidRPr="00F0679B">
                        <w:rPr>
                          <w:rFonts w:ascii="Century Gothic" w:hAnsi="Century Gothic"/>
                          <w:color w:val="auto"/>
                          <w:lang w:val="en-GB"/>
                        </w:rPr>
                        <w:t xml:space="preserve"> and </w:t>
                      </w:r>
                      <w:r w:rsidR="00F0679B">
                        <w:rPr>
                          <w:rFonts w:ascii="Century Gothic" w:hAnsi="Century Gothic"/>
                          <w:color w:val="auto"/>
                          <w:lang w:val="en-GB"/>
                        </w:rPr>
                        <w:t>rank</w:t>
                      </w:r>
                      <w:r w:rsidR="00D041C9">
                        <w:rPr>
                          <w:rFonts w:ascii="Century Gothic" w:hAnsi="Century Gothic"/>
                          <w:color w:val="auto"/>
                          <w:lang w:val="en-GB"/>
                        </w:rPr>
                        <w:t xml:space="preserve"> </w:t>
                      </w:r>
                      <w:r w:rsidR="00F0679B">
                        <w:rPr>
                          <w:rFonts w:ascii="Century Gothic" w:hAnsi="Century Gothic"/>
                          <w:color w:val="auto"/>
                          <w:lang w:val="en-GB"/>
                        </w:rPr>
                        <w:t>and</w:t>
                      </w:r>
                      <w:r w:rsidR="00D041C9">
                        <w:rPr>
                          <w:rFonts w:ascii="Century Gothic" w:hAnsi="Century Gothic"/>
                          <w:color w:val="auto"/>
                          <w:lang w:val="en-GB"/>
                        </w:rPr>
                        <w:t xml:space="preserve"> </w:t>
                      </w:r>
                      <w:r w:rsidR="00F0679B">
                        <w:rPr>
                          <w:rFonts w:ascii="Century Gothic" w:hAnsi="Century Gothic"/>
                          <w:color w:val="auto"/>
                          <w:lang w:val="en-GB"/>
                        </w:rPr>
                        <w:t xml:space="preserve">file </w:t>
                      </w:r>
                      <w:r w:rsidR="004E00CA" w:rsidRPr="00F0679B">
                        <w:rPr>
                          <w:rFonts w:ascii="Century Gothic" w:hAnsi="Century Gothic"/>
                          <w:color w:val="auto"/>
                          <w:lang w:val="en-GB"/>
                        </w:rPr>
                        <w:t>members of military contingents</w:t>
                      </w:r>
                      <w:r w:rsidR="00980864" w:rsidRPr="00F0679B">
                        <w:rPr>
                          <w:rFonts w:ascii="Century Gothic" w:hAnsi="Century Gothic"/>
                          <w:color w:val="auto"/>
                          <w:lang w:val="en-GB"/>
                        </w:rPr>
                        <w:t>/units</w:t>
                      </w:r>
                      <w:r w:rsidR="004E00CA" w:rsidRPr="00F0679B">
                        <w:rPr>
                          <w:rFonts w:ascii="Century Gothic" w:hAnsi="Century Gothic"/>
                          <w:color w:val="auto"/>
                          <w:lang w:val="en-GB"/>
                        </w:rPr>
                        <w:t xml:space="preserve"> and FPU contingents</w:t>
                      </w:r>
                      <w:r w:rsidR="004C2C01" w:rsidRPr="00F0679B">
                        <w:rPr>
                          <w:rFonts w:ascii="Century Gothic" w:hAnsi="Century Gothic"/>
                          <w:bCs/>
                          <w:color w:val="auto"/>
                          <w:lang w:val="en-GB"/>
                        </w:rPr>
                        <w:t xml:space="preserve">. </w:t>
                      </w:r>
                    </w:p>
                    <w:p w14:paraId="6C82F73D" w14:textId="48D35239" w:rsidR="006775BE" w:rsidRPr="00712EB3" w:rsidRDefault="006775BE" w:rsidP="00DA7C10">
                      <w:pPr>
                        <w:spacing w:after="120" w:line="240" w:lineRule="auto"/>
                        <w:jc w:val="both"/>
                        <w:rPr>
                          <w:rFonts w:ascii="Century Gothic" w:hAnsi="Century Gothic"/>
                          <w:lang w:val="en-GB"/>
                        </w:rPr>
                      </w:pPr>
                      <w:r w:rsidRPr="00712EB3">
                        <w:rPr>
                          <w:rFonts w:ascii="Century Gothic" w:hAnsi="Century Gothic"/>
                          <w:b/>
                          <w:bCs/>
                          <w:lang w:val="en-GB"/>
                        </w:rPr>
                        <w:t xml:space="preserve">Methodology. </w:t>
                      </w:r>
                      <w:r w:rsidR="00DA7C10" w:rsidRPr="00712EB3">
                        <w:rPr>
                          <w:rFonts w:ascii="Century Gothic" w:hAnsi="Century Gothic"/>
                          <w:lang w:val="en-GB"/>
                        </w:rPr>
                        <w:t xml:space="preserve">The STM </w:t>
                      </w:r>
                      <w:r w:rsidR="000F0424" w:rsidRPr="00712EB3">
                        <w:rPr>
                          <w:rFonts w:ascii="Century Gothic" w:hAnsi="Century Gothic"/>
                          <w:lang w:val="en-GB"/>
                        </w:rPr>
                        <w:t xml:space="preserve">can be delivered </w:t>
                      </w:r>
                      <w:r w:rsidR="00BC549D" w:rsidRPr="00712EB3">
                        <w:rPr>
                          <w:rFonts w:ascii="Century Gothic" w:hAnsi="Century Gothic"/>
                          <w:lang w:val="en-GB"/>
                        </w:rPr>
                        <w:t xml:space="preserve">either </w:t>
                      </w:r>
                      <w:r w:rsidR="000F0424" w:rsidRPr="00712EB3">
                        <w:rPr>
                          <w:rFonts w:ascii="Century Gothic" w:hAnsi="Century Gothic"/>
                          <w:lang w:val="en-GB"/>
                        </w:rPr>
                        <w:t xml:space="preserve">online </w:t>
                      </w:r>
                      <w:r w:rsidR="00BC549D" w:rsidRPr="00712EB3">
                        <w:rPr>
                          <w:rFonts w:ascii="Century Gothic" w:hAnsi="Century Gothic"/>
                          <w:lang w:val="en-GB"/>
                        </w:rPr>
                        <w:t>or</w:t>
                      </w:r>
                      <w:r w:rsidR="000F0424" w:rsidRPr="00712EB3">
                        <w:rPr>
                          <w:rFonts w:ascii="Century Gothic" w:hAnsi="Century Gothic"/>
                          <w:lang w:val="en-GB"/>
                        </w:rPr>
                        <w:t xml:space="preserve"> </w:t>
                      </w:r>
                      <w:r w:rsidR="00BC549D" w:rsidRPr="00712EB3">
                        <w:rPr>
                          <w:rFonts w:ascii="Century Gothic" w:hAnsi="Century Gothic"/>
                          <w:lang w:val="en-GB"/>
                        </w:rPr>
                        <w:t>offline</w:t>
                      </w:r>
                      <w:r w:rsidR="000F0424" w:rsidRPr="00712EB3">
                        <w:rPr>
                          <w:rFonts w:ascii="Century Gothic" w:hAnsi="Century Gothic"/>
                          <w:lang w:val="en-GB"/>
                        </w:rPr>
                        <w:t xml:space="preserve">. </w:t>
                      </w:r>
                      <w:r w:rsidR="0083166A" w:rsidRPr="00712EB3">
                        <w:rPr>
                          <w:rFonts w:ascii="Century Gothic" w:hAnsi="Century Gothic"/>
                          <w:lang w:val="en-GB"/>
                        </w:rPr>
                        <w:t>When using the offline version, it can be</w:t>
                      </w:r>
                      <w:r w:rsidR="000F0424" w:rsidRPr="00712EB3">
                        <w:rPr>
                          <w:rFonts w:ascii="Century Gothic" w:hAnsi="Century Gothic"/>
                          <w:lang w:val="en-GB"/>
                        </w:rPr>
                        <w:t xml:space="preserve"> delivered to a group of learners (e.g. 20 learners) or to an individual learner.  </w:t>
                      </w:r>
                      <w:r w:rsidR="00DA7C10" w:rsidRPr="00712EB3">
                        <w:rPr>
                          <w:rFonts w:ascii="Century Gothic" w:hAnsi="Century Gothic"/>
                          <w:lang w:val="en-GB"/>
                        </w:rPr>
                        <w:t xml:space="preserve"> </w:t>
                      </w:r>
                    </w:p>
                    <w:p w14:paraId="5927468D" w14:textId="564C7742" w:rsidR="00186CD2" w:rsidRPr="00712EB3" w:rsidRDefault="00186CD2" w:rsidP="00DA7C10">
                      <w:pPr>
                        <w:spacing w:after="120" w:line="240" w:lineRule="auto"/>
                        <w:jc w:val="both"/>
                        <w:rPr>
                          <w:rFonts w:ascii="Century Gothic" w:hAnsi="Century Gothic"/>
                          <w:lang w:val="en-GB"/>
                        </w:rPr>
                      </w:pPr>
                      <w:r w:rsidRPr="00712EB3">
                        <w:rPr>
                          <w:rFonts w:ascii="Century Gothic" w:hAnsi="Century Gothic"/>
                          <w:b/>
                          <w:bCs/>
                          <w:lang w:val="en-GB"/>
                        </w:rPr>
                        <w:t>Languages.</w:t>
                      </w:r>
                      <w:r w:rsidRPr="00712EB3">
                        <w:rPr>
                          <w:rFonts w:ascii="Century Gothic" w:hAnsi="Century Gothic"/>
                          <w:lang w:val="en-GB"/>
                        </w:rPr>
                        <w:t xml:space="preserve"> </w:t>
                      </w:r>
                      <w:r w:rsidR="00A31561" w:rsidRPr="00712EB3">
                        <w:rPr>
                          <w:rFonts w:ascii="Century Gothic" w:hAnsi="Century Gothic"/>
                          <w:lang w:val="en-GB"/>
                        </w:rPr>
                        <w:t xml:space="preserve">The STM is available in </w:t>
                      </w:r>
                      <w:r w:rsidR="007308D3" w:rsidRPr="00712EB3">
                        <w:rPr>
                          <w:rFonts w:ascii="Century Gothic" w:hAnsi="Century Gothic"/>
                          <w:lang w:val="en-GB"/>
                        </w:rPr>
                        <w:t>all official UN languages</w:t>
                      </w:r>
                      <w:r w:rsidR="00062F1A">
                        <w:rPr>
                          <w:rFonts w:ascii="Century Gothic" w:hAnsi="Century Gothic"/>
                          <w:lang w:val="en-GB"/>
                        </w:rPr>
                        <w:t xml:space="preserve"> (</w:t>
                      </w:r>
                      <w:r w:rsidR="00A31561" w:rsidRPr="00712EB3">
                        <w:rPr>
                          <w:rFonts w:ascii="Century Gothic" w:hAnsi="Century Gothic"/>
                          <w:lang w:val="en-GB"/>
                        </w:rPr>
                        <w:t>English, French, Arabic, Chinese, Spanish and Russian</w:t>
                      </w:r>
                      <w:r w:rsidR="00062F1A">
                        <w:rPr>
                          <w:rFonts w:ascii="Century Gothic" w:hAnsi="Century Gothic"/>
                          <w:lang w:val="en-GB"/>
                        </w:rPr>
                        <w:t>)</w:t>
                      </w:r>
                      <w:r w:rsidR="00A31561" w:rsidRPr="00712EB3">
                        <w:rPr>
                          <w:rFonts w:ascii="Century Gothic" w:hAnsi="Century Gothic"/>
                          <w:lang w:val="en-GB"/>
                        </w:rPr>
                        <w:t xml:space="preserve">. </w:t>
                      </w:r>
                    </w:p>
                    <w:p w14:paraId="7823EDBC" w14:textId="6E0632BD" w:rsidR="00A31561" w:rsidRPr="00106170" w:rsidRDefault="00A31561" w:rsidP="00DA7C10">
                      <w:pPr>
                        <w:spacing w:after="120" w:line="240" w:lineRule="auto"/>
                        <w:jc w:val="both"/>
                        <w:rPr>
                          <w:rFonts w:ascii="Century Gothic" w:hAnsi="Century Gothic"/>
                          <w:lang w:val="en-GB"/>
                        </w:rPr>
                      </w:pPr>
                      <w:r w:rsidRPr="00712EB3">
                        <w:rPr>
                          <w:rFonts w:ascii="Century Gothic" w:hAnsi="Century Gothic"/>
                          <w:b/>
                          <w:bCs/>
                          <w:lang w:val="en-GB"/>
                        </w:rPr>
                        <w:t>Duration.</w:t>
                      </w:r>
                      <w:r w:rsidRPr="00712EB3">
                        <w:rPr>
                          <w:rFonts w:ascii="Century Gothic" w:hAnsi="Century Gothic"/>
                          <w:lang w:val="en-GB"/>
                        </w:rPr>
                        <w:t xml:space="preserve"> </w:t>
                      </w:r>
                      <w:r w:rsidR="005F587C" w:rsidRPr="00712EB3">
                        <w:rPr>
                          <w:rFonts w:ascii="Century Gothic" w:hAnsi="Century Gothic"/>
                          <w:lang w:val="en-GB"/>
                        </w:rPr>
                        <w:t xml:space="preserve">The online version of the course takes approximately one hour. The offline version of the course takes approximately 3 hours when delivered to a group of </w:t>
                      </w:r>
                      <w:r w:rsidR="005F587C" w:rsidRPr="00106170">
                        <w:rPr>
                          <w:rFonts w:ascii="Century Gothic" w:hAnsi="Century Gothic"/>
                          <w:lang w:val="en-GB"/>
                        </w:rPr>
                        <w:t xml:space="preserve">learners. </w:t>
                      </w:r>
                    </w:p>
                    <w:p w14:paraId="23385558" w14:textId="1386D422" w:rsidR="00151815" w:rsidRPr="00106170" w:rsidRDefault="00712EB3" w:rsidP="004B2259">
                      <w:pPr>
                        <w:tabs>
                          <w:tab w:val="left" w:pos="1440"/>
                        </w:tabs>
                        <w:jc w:val="both"/>
                        <w:rPr>
                          <w:rFonts w:ascii="Century Gothic" w:hAnsi="Century Gothic"/>
                          <w:bCs/>
                          <w:lang w:val="en-GB"/>
                        </w:rPr>
                      </w:pPr>
                      <w:r w:rsidRPr="00106170">
                        <w:rPr>
                          <w:rFonts w:ascii="Century Gothic" w:hAnsi="Century Gothic"/>
                          <w:b/>
                          <w:bCs/>
                          <w:lang w:val="en-GB"/>
                        </w:rPr>
                        <w:t>Prerequisites</w:t>
                      </w:r>
                      <w:r w:rsidRPr="00106170">
                        <w:rPr>
                          <w:rFonts w:ascii="Century Gothic" w:hAnsi="Century Gothic"/>
                          <w:lang w:val="en-GB"/>
                        </w:rPr>
                        <w:t xml:space="preserve">. </w:t>
                      </w:r>
                      <w:r w:rsidRPr="00106170">
                        <w:rPr>
                          <w:rFonts w:ascii="Century Gothic" w:hAnsi="Century Gothic"/>
                          <w:bCs/>
                          <w:lang w:val="en-GB"/>
                        </w:rPr>
                        <w:t xml:space="preserve">Before starting this STM, learners are expected to complete the Core Pre-deployment Training Materials (CPTM), including the lesson on conduct and discipline and the lesson on SEA. The CPTM are mandatory for all civilian, police and military personnel. </w:t>
                      </w:r>
                      <w:r w:rsidR="004B2259">
                        <w:rPr>
                          <w:rFonts w:ascii="Century Gothic" w:hAnsi="Century Gothic"/>
                          <w:bCs/>
                          <w:lang w:val="en-GB"/>
                        </w:rPr>
                        <w:t>T</w:t>
                      </w:r>
                      <w:r w:rsidRPr="00106170">
                        <w:rPr>
                          <w:rFonts w:ascii="Century Gothic" w:hAnsi="Century Gothic"/>
                          <w:bCs/>
                          <w:lang w:val="en-GB"/>
                        </w:rPr>
                        <w:t xml:space="preserve">here is some overlap in the content of this STM and the content in the CPTM lesson on SEA. However, this STM expands on the basic messages contained in the CPTM. </w:t>
                      </w:r>
                    </w:p>
                    <w:p w14:paraId="4648CEE1" w14:textId="1752A481" w:rsidR="00613C10" w:rsidRPr="00106170" w:rsidRDefault="00613C10" w:rsidP="00151815">
                      <w:pPr>
                        <w:spacing w:after="0"/>
                        <w:jc w:val="both"/>
                        <w:rPr>
                          <w:rFonts w:ascii="Century Gothic" w:hAnsi="Century Gothic"/>
                          <w:lang w:val="en-GB"/>
                        </w:rPr>
                      </w:pPr>
                      <w:r w:rsidRPr="00106170">
                        <w:rPr>
                          <w:rFonts w:ascii="Century Gothic" w:hAnsi="Century Gothic"/>
                          <w:b/>
                          <w:bCs/>
                          <w:lang w:val="en-GB"/>
                        </w:rPr>
                        <w:t xml:space="preserve">Other related training. </w:t>
                      </w:r>
                      <w:r w:rsidR="00182F31" w:rsidRPr="00106170">
                        <w:rPr>
                          <w:rFonts w:ascii="Century Gothic" w:hAnsi="Century Gothic"/>
                          <w:lang w:val="en-GB"/>
                        </w:rPr>
                        <w:t xml:space="preserve">For training materials on prevention of SEA </w:t>
                      </w:r>
                      <w:r w:rsidR="004B2259">
                        <w:rPr>
                          <w:rFonts w:ascii="Century Gothic" w:hAnsi="Century Gothic"/>
                          <w:lang w:val="en-GB"/>
                        </w:rPr>
                        <w:t>specifically designed for use with</w:t>
                      </w:r>
                      <w:r w:rsidR="00182F31" w:rsidRPr="00106170">
                        <w:rPr>
                          <w:rFonts w:ascii="Century Gothic" w:hAnsi="Century Gothic"/>
                          <w:lang w:val="en-GB"/>
                        </w:rPr>
                        <w:t xml:space="preserve"> commanders</w:t>
                      </w:r>
                      <w:r w:rsidR="007E6A13" w:rsidRPr="00106170">
                        <w:rPr>
                          <w:rFonts w:ascii="Century Gothic" w:hAnsi="Century Gothic"/>
                          <w:lang w:val="en-GB"/>
                        </w:rPr>
                        <w:t>, including interactive exercises and injects</w:t>
                      </w:r>
                      <w:r w:rsidR="00982AF0">
                        <w:rPr>
                          <w:rFonts w:ascii="Century Gothic" w:hAnsi="Century Gothic"/>
                          <w:lang w:val="en-GB"/>
                        </w:rPr>
                        <w:t xml:space="preserve"> addressing SEA and other forms of sexual misconduct such as sexual harassment and sexual assault</w:t>
                      </w:r>
                      <w:r w:rsidR="007E6A13" w:rsidRPr="00106170">
                        <w:rPr>
                          <w:rFonts w:ascii="Century Gothic" w:hAnsi="Century Gothic"/>
                          <w:lang w:val="en-GB"/>
                        </w:rPr>
                        <w:t>, please see the ‘UN reinforcement training package (RTP) for UN commanders of military and police contingents on conduct and discipline and prevention of sexual exploitation and abuse</w:t>
                      </w:r>
                      <w:r w:rsidR="00307A14">
                        <w:rPr>
                          <w:rFonts w:ascii="Century Gothic" w:hAnsi="Century Gothic"/>
                          <w:lang w:val="en-GB"/>
                        </w:rPr>
                        <w:t>’</w:t>
                      </w:r>
                      <w:r w:rsidR="007E6A13" w:rsidRPr="00106170">
                        <w:rPr>
                          <w:rFonts w:ascii="Century Gothic" w:hAnsi="Century Gothic"/>
                          <w:lang w:val="en-GB"/>
                        </w:rPr>
                        <w:t>.</w:t>
                      </w:r>
                    </w:p>
                  </w:txbxContent>
                </v:textbox>
              </v:shape>
            </w:pict>
          </mc:Fallback>
        </mc:AlternateContent>
      </w:r>
    </w:p>
    <w:p w14:paraId="47A2DE87" w14:textId="77777777" w:rsidR="00476C04" w:rsidRDefault="00476C04" w:rsidP="009C5A0A">
      <w:pPr>
        <w:tabs>
          <w:tab w:val="left" w:pos="1440"/>
        </w:tabs>
        <w:rPr>
          <w:rFonts w:ascii="Century Gothic" w:hAnsi="Century Gothic"/>
          <w:b/>
          <w:color w:val="002060"/>
          <w:sz w:val="28"/>
          <w:szCs w:val="28"/>
          <w:lang w:val="en-GB"/>
        </w:rPr>
      </w:pPr>
    </w:p>
    <w:p w14:paraId="2FFE9B3A" w14:textId="77777777" w:rsidR="006775BE" w:rsidRDefault="006775BE" w:rsidP="009C5A0A">
      <w:pPr>
        <w:tabs>
          <w:tab w:val="left" w:pos="1440"/>
        </w:tabs>
        <w:rPr>
          <w:rFonts w:ascii="Century Gothic" w:hAnsi="Century Gothic"/>
          <w:b/>
          <w:color w:val="002060"/>
          <w:sz w:val="28"/>
          <w:szCs w:val="28"/>
          <w:lang w:val="en-GB"/>
        </w:rPr>
      </w:pPr>
    </w:p>
    <w:p w14:paraId="713FEC87" w14:textId="77777777" w:rsidR="006775BE" w:rsidRDefault="006775BE" w:rsidP="009C5A0A">
      <w:pPr>
        <w:tabs>
          <w:tab w:val="left" w:pos="1440"/>
        </w:tabs>
        <w:rPr>
          <w:rFonts w:ascii="Century Gothic" w:hAnsi="Century Gothic"/>
          <w:b/>
          <w:color w:val="002060"/>
          <w:sz w:val="28"/>
          <w:szCs w:val="28"/>
          <w:lang w:val="en-GB"/>
        </w:rPr>
      </w:pPr>
    </w:p>
    <w:p w14:paraId="156B1CCE" w14:textId="77777777" w:rsidR="006775BE" w:rsidRDefault="006775BE" w:rsidP="009C5A0A">
      <w:pPr>
        <w:tabs>
          <w:tab w:val="left" w:pos="1440"/>
        </w:tabs>
        <w:rPr>
          <w:rFonts w:ascii="Century Gothic" w:hAnsi="Century Gothic"/>
          <w:b/>
          <w:color w:val="002060"/>
          <w:sz w:val="28"/>
          <w:szCs w:val="28"/>
          <w:lang w:val="en-GB"/>
        </w:rPr>
      </w:pPr>
    </w:p>
    <w:p w14:paraId="3DD04D08" w14:textId="77777777" w:rsidR="006775BE" w:rsidRDefault="006775BE" w:rsidP="009C5A0A">
      <w:pPr>
        <w:tabs>
          <w:tab w:val="left" w:pos="1440"/>
        </w:tabs>
        <w:rPr>
          <w:rFonts w:ascii="Century Gothic" w:hAnsi="Century Gothic"/>
          <w:b/>
          <w:color w:val="002060"/>
          <w:sz w:val="28"/>
          <w:szCs w:val="28"/>
          <w:lang w:val="en-GB"/>
        </w:rPr>
      </w:pPr>
    </w:p>
    <w:p w14:paraId="497FA169" w14:textId="77777777" w:rsidR="006775BE" w:rsidRDefault="006775BE" w:rsidP="009C5A0A">
      <w:pPr>
        <w:tabs>
          <w:tab w:val="left" w:pos="1440"/>
        </w:tabs>
        <w:rPr>
          <w:rFonts w:ascii="Century Gothic" w:hAnsi="Century Gothic"/>
          <w:b/>
          <w:color w:val="002060"/>
          <w:sz w:val="28"/>
          <w:szCs w:val="28"/>
          <w:lang w:val="en-GB"/>
        </w:rPr>
      </w:pPr>
    </w:p>
    <w:p w14:paraId="43600137" w14:textId="77777777" w:rsidR="006775BE" w:rsidRDefault="006775BE" w:rsidP="009C5A0A">
      <w:pPr>
        <w:tabs>
          <w:tab w:val="left" w:pos="1440"/>
        </w:tabs>
        <w:rPr>
          <w:rFonts w:ascii="Century Gothic" w:hAnsi="Century Gothic"/>
          <w:b/>
          <w:color w:val="002060"/>
          <w:sz w:val="28"/>
          <w:szCs w:val="28"/>
          <w:lang w:val="en-GB"/>
        </w:rPr>
      </w:pPr>
    </w:p>
    <w:p w14:paraId="19BF2991" w14:textId="77777777" w:rsidR="006775BE" w:rsidRDefault="006775BE" w:rsidP="009C5A0A">
      <w:pPr>
        <w:tabs>
          <w:tab w:val="left" w:pos="1440"/>
        </w:tabs>
        <w:rPr>
          <w:rFonts w:ascii="Century Gothic" w:hAnsi="Century Gothic"/>
          <w:b/>
          <w:color w:val="002060"/>
          <w:sz w:val="28"/>
          <w:szCs w:val="28"/>
          <w:lang w:val="en-GB"/>
        </w:rPr>
      </w:pPr>
    </w:p>
    <w:p w14:paraId="04333A9A" w14:textId="77777777" w:rsidR="006775BE" w:rsidRDefault="006775BE" w:rsidP="009C5A0A">
      <w:pPr>
        <w:tabs>
          <w:tab w:val="left" w:pos="1440"/>
        </w:tabs>
        <w:rPr>
          <w:rFonts w:ascii="Century Gothic" w:hAnsi="Century Gothic"/>
          <w:b/>
          <w:color w:val="002060"/>
          <w:sz w:val="28"/>
          <w:szCs w:val="28"/>
          <w:lang w:val="en-GB"/>
        </w:rPr>
      </w:pPr>
    </w:p>
    <w:p w14:paraId="27E2363D" w14:textId="77777777" w:rsidR="006775BE" w:rsidRDefault="006775BE" w:rsidP="009C5A0A">
      <w:pPr>
        <w:tabs>
          <w:tab w:val="left" w:pos="1440"/>
        </w:tabs>
        <w:rPr>
          <w:rFonts w:ascii="Century Gothic" w:hAnsi="Century Gothic"/>
          <w:b/>
          <w:color w:val="002060"/>
          <w:sz w:val="28"/>
          <w:szCs w:val="28"/>
          <w:lang w:val="en-GB"/>
        </w:rPr>
      </w:pPr>
    </w:p>
    <w:p w14:paraId="52A23173" w14:textId="77777777" w:rsidR="00186CD2" w:rsidRDefault="00186CD2" w:rsidP="00186CD2">
      <w:pPr>
        <w:spacing w:after="120" w:line="240" w:lineRule="auto"/>
        <w:jc w:val="both"/>
        <w:rPr>
          <w:rFonts w:ascii="Century Gothic" w:hAnsi="Century Gothic"/>
          <w:b/>
          <w:color w:val="002060"/>
          <w:sz w:val="28"/>
          <w:szCs w:val="28"/>
          <w:lang w:val="en-GB"/>
        </w:rPr>
      </w:pPr>
    </w:p>
    <w:p w14:paraId="01F36609" w14:textId="77777777" w:rsidR="00186CD2" w:rsidRDefault="00186CD2" w:rsidP="00186CD2">
      <w:pPr>
        <w:tabs>
          <w:tab w:val="left" w:pos="1440"/>
        </w:tabs>
        <w:rPr>
          <w:rFonts w:ascii="Century Gothic" w:hAnsi="Century Gothic"/>
          <w:b/>
          <w:color w:val="002060"/>
          <w:sz w:val="28"/>
          <w:szCs w:val="28"/>
          <w:lang w:val="en-GB"/>
        </w:rPr>
      </w:pPr>
    </w:p>
    <w:p w14:paraId="5A42787D" w14:textId="77777777" w:rsidR="006775BE" w:rsidRDefault="006775BE" w:rsidP="009C5A0A">
      <w:pPr>
        <w:tabs>
          <w:tab w:val="left" w:pos="1440"/>
        </w:tabs>
        <w:rPr>
          <w:rFonts w:ascii="Century Gothic" w:hAnsi="Century Gothic"/>
          <w:b/>
          <w:color w:val="002060"/>
          <w:sz w:val="28"/>
          <w:szCs w:val="28"/>
          <w:lang w:val="en-GB"/>
        </w:rPr>
      </w:pPr>
    </w:p>
    <w:p w14:paraId="200DEF8F" w14:textId="77777777" w:rsidR="006775BE" w:rsidRDefault="006775BE" w:rsidP="009C5A0A">
      <w:pPr>
        <w:tabs>
          <w:tab w:val="left" w:pos="1440"/>
        </w:tabs>
        <w:rPr>
          <w:rFonts w:ascii="Century Gothic" w:hAnsi="Century Gothic"/>
          <w:b/>
          <w:color w:val="002060"/>
          <w:sz w:val="28"/>
          <w:szCs w:val="28"/>
          <w:lang w:val="en-GB"/>
        </w:rPr>
      </w:pPr>
    </w:p>
    <w:p w14:paraId="51059AA4" w14:textId="77777777" w:rsidR="006775BE" w:rsidRDefault="006775BE" w:rsidP="009C5A0A">
      <w:pPr>
        <w:tabs>
          <w:tab w:val="left" w:pos="1440"/>
        </w:tabs>
        <w:rPr>
          <w:rFonts w:ascii="Century Gothic" w:hAnsi="Century Gothic"/>
          <w:b/>
          <w:color w:val="002060"/>
          <w:sz w:val="28"/>
          <w:szCs w:val="28"/>
          <w:lang w:val="en-GB"/>
        </w:rPr>
      </w:pPr>
    </w:p>
    <w:p w14:paraId="2F6AF5F8" w14:textId="77777777" w:rsidR="006775BE" w:rsidRDefault="006775BE" w:rsidP="009C5A0A">
      <w:pPr>
        <w:tabs>
          <w:tab w:val="left" w:pos="1440"/>
        </w:tabs>
        <w:rPr>
          <w:rFonts w:ascii="Century Gothic" w:hAnsi="Century Gothic"/>
          <w:b/>
          <w:color w:val="002060"/>
          <w:sz w:val="28"/>
          <w:szCs w:val="28"/>
          <w:lang w:val="en-GB"/>
        </w:rPr>
      </w:pPr>
    </w:p>
    <w:p w14:paraId="66558EBC" w14:textId="77777777" w:rsidR="006775BE" w:rsidRDefault="006775BE" w:rsidP="009C5A0A">
      <w:pPr>
        <w:tabs>
          <w:tab w:val="left" w:pos="1440"/>
        </w:tabs>
        <w:rPr>
          <w:rFonts w:ascii="Century Gothic" w:hAnsi="Century Gothic"/>
          <w:b/>
          <w:color w:val="002060"/>
          <w:sz w:val="28"/>
          <w:szCs w:val="28"/>
          <w:lang w:val="en-GB"/>
        </w:rPr>
      </w:pPr>
    </w:p>
    <w:p w14:paraId="07FED870" w14:textId="77777777" w:rsidR="006775BE" w:rsidRDefault="006775BE" w:rsidP="009C5A0A">
      <w:pPr>
        <w:tabs>
          <w:tab w:val="left" w:pos="1440"/>
        </w:tabs>
        <w:rPr>
          <w:rFonts w:ascii="Century Gothic" w:hAnsi="Century Gothic"/>
          <w:b/>
          <w:color w:val="002060"/>
          <w:sz w:val="28"/>
          <w:szCs w:val="28"/>
          <w:lang w:val="en-GB"/>
        </w:rPr>
      </w:pPr>
    </w:p>
    <w:p w14:paraId="6A78B8A7" w14:textId="77777777" w:rsidR="006775BE" w:rsidRDefault="006775BE" w:rsidP="009C5A0A">
      <w:pPr>
        <w:tabs>
          <w:tab w:val="left" w:pos="1440"/>
        </w:tabs>
        <w:rPr>
          <w:rFonts w:ascii="Century Gothic" w:hAnsi="Century Gothic"/>
          <w:b/>
          <w:color w:val="002060"/>
          <w:sz w:val="28"/>
          <w:szCs w:val="28"/>
          <w:lang w:val="en-GB"/>
        </w:rPr>
      </w:pPr>
    </w:p>
    <w:p w14:paraId="1869DD66" w14:textId="77777777" w:rsidR="006775BE" w:rsidRDefault="006775BE" w:rsidP="009C5A0A">
      <w:pPr>
        <w:tabs>
          <w:tab w:val="left" w:pos="1440"/>
        </w:tabs>
        <w:rPr>
          <w:rFonts w:ascii="Century Gothic" w:hAnsi="Century Gothic"/>
          <w:b/>
          <w:color w:val="002060"/>
          <w:sz w:val="28"/>
          <w:szCs w:val="28"/>
          <w:lang w:val="en-GB"/>
        </w:rPr>
      </w:pPr>
    </w:p>
    <w:p w14:paraId="6E609F16" w14:textId="00A207FD" w:rsidR="00C47E01" w:rsidRPr="00C47E01" w:rsidRDefault="00C47E01" w:rsidP="00C47E01">
      <w:pPr>
        <w:shd w:val="clear" w:color="auto" w:fill="002060" w:themeFill="text2"/>
        <w:spacing w:after="0" w:line="240" w:lineRule="auto"/>
        <w:jc w:val="both"/>
        <w:rPr>
          <w:rFonts w:ascii="Century Gothic" w:hAnsi="Century Gothic"/>
          <w:color w:val="FFFFFF" w:themeColor="background1"/>
          <w:sz w:val="28"/>
          <w:szCs w:val="28"/>
          <w:lang w:val="en-GB"/>
        </w:rPr>
      </w:pPr>
      <w:r w:rsidRPr="00C47E01">
        <w:rPr>
          <w:rFonts w:ascii="Century Gothic" w:hAnsi="Century Gothic"/>
          <w:color w:val="FFFFFF" w:themeColor="background1"/>
          <w:sz w:val="28"/>
          <w:szCs w:val="28"/>
          <w:lang w:val="en-GB"/>
        </w:rPr>
        <w:lastRenderedPageBreak/>
        <w:t>How use the online version of the course</w:t>
      </w:r>
    </w:p>
    <w:p w14:paraId="7F846BEA" w14:textId="57451F20" w:rsidR="00F41C07" w:rsidRDefault="00790462" w:rsidP="0061652D">
      <w:pPr>
        <w:tabs>
          <w:tab w:val="left" w:pos="1440"/>
        </w:tabs>
        <w:spacing w:before="200"/>
        <w:jc w:val="both"/>
        <w:rPr>
          <w:rFonts w:ascii="Century Gothic" w:hAnsi="Century Gothic"/>
          <w:bCs/>
          <w:lang w:val="en-GB"/>
        </w:rPr>
      </w:pPr>
      <w:r>
        <w:rPr>
          <w:rFonts w:ascii="Century Gothic" w:hAnsi="Century Gothic"/>
          <w:bCs/>
          <w:lang w:val="en-GB"/>
        </w:rPr>
        <w:t>When</w:t>
      </w:r>
      <w:r w:rsidR="00714F67">
        <w:rPr>
          <w:rFonts w:ascii="Century Gothic" w:hAnsi="Century Gothic"/>
          <w:bCs/>
          <w:lang w:val="en-GB"/>
        </w:rPr>
        <w:t>ever</w:t>
      </w:r>
      <w:r>
        <w:rPr>
          <w:rFonts w:ascii="Century Gothic" w:hAnsi="Century Gothic"/>
          <w:bCs/>
          <w:lang w:val="en-GB"/>
        </w:rPr>
        <w:t xml:space="preserve"> possible, </w:t>
      </w:r>
      <w:r w:rsidR="00430E14">
        <w:rPr>
          <w:rFonts w:ascii="Century Gothic" w:hAnsi="Century Gothic"/>
          <w:bCs/>
          <w:lang w:val="en-GB"/>
        </w:rPr>
        <w:t>troop-contributing countries (</w:t>
      </w:r>
      <w:r>
        <w:rPr>
          <w:rFonts w:ascii="Century Gothic" w:hAnsi="Century Gothic"/>
          <w:bCs/>
          <w:lang w:val="en-GB"/>
        </w:rPr>
        <w:t>TCCs</w:t>
      </w:r>
      <w:r w:rsidR="00430E14">
        <w:rPr>
          <w:rFonts w:ascii="Century Gothic" w:hAnsi="Century Gothic"/>
          <w:bCs/>
          <w:lang w:val="en-GB"/>
        </w:rPr>
        <w:t>)</w:t>
      </w:r>
      <w:r>
        <w:rPr>
          <w:rFonts w:ascii="Century Gothic" w:hAnsi="Century Gothic"/>
          <w:bCs/>
          <w:lang w:val="en-GB"/>
        </w:rPr>
        <w:t xml:space="preserve"> and </w:t>
      </w:r>
      <w:r w:rsidR="00430E14">
        <w:rPr>
          <w:rFonts w:ascii="Century Gothic" w:hAnsi="Century Gothic"/>
          <w:bCs/>
          <w:lang w:val="en-GB"/>
        </w:rPr>
        <w:t>police-contributing countries (</w:t>
      </w:r>
      <w:r>
        <w:rPr>
          <w:rFonts w:ascii="Century Gothic" w:hAnsi="Century Gothic"/>
          <w:bCs/>
          <w:lang w:val="en-GB"/>
        </w:rPr>
        <w:t>PCCs</w:t>
      </w:r>
      <w:r w:rsidR="00430E14">
        <w:rPr>
          <w:rFonts w:ascii="Century Gothic" w:hAnsi="Century Gothic"/>
          <w:bCs/>
          <w:lang w:val="en-GB"/>
        </w:rPr>
        <w:t>)</w:t>
      </w:r>
      <w:r>
        <w:rPr>
          <w:rFonts w:ascii="Century Gothic" w:hAnsi="Century Gothic"/>
          <w:bCs/>
          <w:lang w:val="en-GB"/>
        </w:rPr>
        <w:t xml:space="preserve"> are encouraged to use the online version of the Prevention of Sexual Exploitation and Abuse by UN Personnel </w:t>
      </w:r>
      <w:r w:rsidR="00DB6B4A">
        <w:rPr>
          <w:rFonts w:ascii="Century Gothic" w:hAnsi="Century Gothic"/>
          <w:bCs/>
          <w:lang w:val="en-GB"/>
        </w:rPr>
        <w:t xml:space="preserve">course </w:t>
      </w:r>
      <w:r>
        <w:rPr>
          <w:rFonts w:ascii="Century Gothic" w:hAnsi="Century Gothic"/>
          <w:bCs/>
          <w:lang w:val="en-GB"/>
        </w:rPr>
        <w:t xml:space="preserve">available on the UN’s Learning Management System called Inspira.  </w:t>
      </w:r>
    </w:p>
    <w:p w14:paraId="1AF6BD94" w14:textId="77777777" w:rsidR="0061652D" w:rsidRDefault="0061652D" w:rsidP="0061652D">
      <w:pPr>
        <w:tabs>
          <w:tab w:val="left" w:pos="1440"/>
        </w:tabs>
        <w:jc w:val="both"/>
        <w:rPr>
          <w:rFonts w:ascii="Century Gothic" w:hAnsi="Century Gothic"/>
          <w:bCs/>
          <w:lang w:val="en-GB"/>
        </w:rPr>
      </w:pPr>
      <w:r w:rsidRPr="005222DC">
        <w:rPr>
          <w:rFonts w:ascii="Century Gothic" w:hAnsi="Century Gothic"/>
          <w:b/>
          <w:lang w:val="en-GB"/>
        </w:rPr>
        <w:t xml:space="preserve">Selecting the right </w:t>
      </w:r>
      <w:r>
        <w:rPr>
          <w:rFonts w:ascii="Century Gothic" w:hAnsi="Century Gothic"/>
          <w:b/>
          <w:lang w:val="en-GB"/>
        </w:rPr>
        <w:t xml:space="preserve">version of the e-learning </w:t>
      </w:r>
      <w:r w:rsidRPr="005222DC">
        <w:rPr>
          <w:rFonts w:ascii="Century Gothic" w:hAnsi="Century Gothic"/>
          <w:b/>
          <w:lang w:val="en-GB"/>
        </w:rPr>
        <w:t>course</w:t>
      </w:r>
      <w:r>
        <w:rPr>
          <w:rFonts w:ascii="Century Gothic" w:hAnsi="Century Gothic"/>
          <w:bCs/>
          <w:lang w:val="en-GB"/>
        </w:rPr>
        <w:t xml:space="preserve">. </w:t>
      </w:r>
    </w:p>
    <w:p w14:paraId="73852800" w14:textId="6910627A" w:rsidR="004C208E" w:rsidRDefault="004C208E" w:rsidP="00F5224B">
      <w:pPr>
        <w:tabs>
          <w:tab w:val="left" w:pos="1440"/>
        </w:tabs>
        <w:jc w:val="both"/>
        <w:rPr>
          <w:rFonts w:ascii="Century Gothic" w:hAnsi="Century Gothic"/>
          <w:bCs/>
          <w:lang w:val="en-GB"/>
        </w:rPr>
      </w:pPr>
      <w:r>
        <w:rPr>
          <w:rFonts w:ascii="Century Gothic" w:hAnsi="Century Gothic"/>
          <w:bCs/>
          <w:lang w:val="en-GB"/>
        </w:rPr>
        <w:t>There are three versions of th</w:t>
      </w:r>
      <w:r w:rsidR="006415D8">
        <w:rPr>
          <w:rFonts w:ascii="Century Gothic" w:hAnsi="Century Gothic"/>
          <w:bCs/>
          <w:lang w:val="en-GB"/>
        </w:rPr>
        <w:t>is</w:t>
      </w:r>
      <w:r>
        <w:rPr>
          <w:rFonts w:ascii="Century Gothic" w:hAnsi="Century Gothic"/>
          <w:bCs/>
          <w:lang w:val="en-GB"/>
        </w:rPr>
        <w:t xml:space="preserve"> e-learning course on Inspira</w:t>
      </w:r>
      <w:r w:rsidR="00E64A55">
        <w:rPr>
          <w:rFonts w:ascii="Century Gothic" w:hAnsi="Century Gothic"/>
          <w:bCs/>
          <w:lang w:val="en-GB"/>
        </w:rPr>
        <w:t>:</w:t>
      </w:r>
    </w:p>
    <w:p w14:paraId="53AB0D78" w14:textId="49F559EF" w:rsidR="00E64A55" w:rsidRPr="00D43CC3" w:rsidRDefault="00E64A55" w:rsidP="005D2963">
      <w:pPr>
        <w:pStyle w:val="ListParagraph"/>
        <w:numPr>
          <w:ilvl w:val="0"/>
          <w:numId w:val="4"/>
        </w:numPr>
        <w:tabs>
          <w:tab w:val="left" w:pos="1440"/>
        </w:tabs>
        <w:jc w:val="both"/>
        <w:rPr>
          <w:rFonts w:ascii="Century Gothic" w:hAnsi="Century Gothic"/>
          <w:bCs/>
          <w:color w:val="auto"/>
          <w:lang w:val="en-GB"/>
        </w:rPr>
      </w:pPr>
      <w:r w:rsidRPr="00D43CC3">
        <w:rPr>
          <w:rFonts w:ascii="Century Gothic" w:hAnsi="Century Gothic"/>
          <w:bCs/>
          <w:color w:val="auto"/>
          <w:lang w:val="en-GB"/>
        </w:rPr>
        <w:t xml:space="preserve">The version for ‘commanders’ called: ‘Prevention of Sexual Exploitation and Abuse by UN Personnel for Commanders [Version 2.0]’  </w:t>
      </w:r>
    </w:p>
    <w:p w14:paraId="6E450704" w14:textId="1A08E91E" w:rsidR="00E64A55" w:rsidRPr="005915E2" w:rsidRDefault="00E64A55" w:rsidP="005D2963">
      <w:pPr>
        <w:pStyle w:val="ListParagraph"/>
        <w:numPr>
          <w:ilvl w:val="0"/>
          <w:numId w:val="4"/>
        </w:numPr>
        <w:tabs>
          <w:tab w:val="left" w:pos="1440"/>
        </w:tabs>
        <w:jc w:val="both"/>
        <w:rPr>
          <w:rFonts w:ascii="Century Gothic" w:hAnsi="Century Gothic"/>
          <w:bCs/>
          <w:color w:val="auto"/>
          <w:lang w:val="en-GB"/>
        </w:rPr>
      </w:pPr>
      <w:r w:rsidRPr="005915E2">
        <w:rPr>
          <w:rFonts w:ascii="Century Gothic" w:hAnsi="Century Gothic"/>
          <w:bCs/>
          <w:color w:val="auto"/>
          <w:lang w:val="en-GB"/>
        </w:rPr>
        <w:t>The version for ‘managers’ called: ‘Prevention of Sexual Exploitation and Abuse by UN Personnel for Managers [Version 2.0]’</w:t>
      </w:r>
      <w:r w:rsidR="000E56D0" w:rsidRPr="005915E2">
        <w:rPr>
          <w:rFonts w:ascii="Century Gothic" w:hAnsi="Century Gothic"/>
          <w:bCs/>
          <w:color w:val="auto"/>
          <w:lang w:val="en-GB"/>
        </w:rPr>
        <w:t>.</w:t>
      </w:r>
      <w:r w:rsidR="005E0EB3" w:rsidRPr="005915E2">
        <w:rPr>
          <w:rFonts w:ascii="Century Gothic" w:hAnsi="Century Gothic"/>
          <w:bCs/>
          <w:color w:val="auto"/>
          <w:lang w:val="en-GB"/>
        </w:rPr>
        <w:t xml:space="preserve"> </w:t>
      </w:r>
    </w:p>
    <w:p w14:paraId="026FC6DC" w14:textId="62E3E16A" w:rsidR="000E56D0" w:rsidRPr="000E56D0" w:rsidRDefault="00E64A55" w:rsidP="005D2963">
      <w:pPr>
        <w:pStyle w:val="ListParagraph"/>
        <w:numPr>
          <w:ilvl w:val="0"/>
          <w:numId w:val="4"/>
        </w:numPr>
        <w:tabs>
          <w:tab w:val="left" w:pos="1440"/>
        </w:tabs>
        <w:jc w:val="both"/>
        <w:rPr>
          <w:rFonts w:ascii="Century Gothic" w:hAnsi="Century Gothic"/>
          <w:bCs/>
        </w:rPr>
      </w:pPr>
      <w:r w:rsidRPr="005915E2">
        <w:rPr>
          <w:rFonts w:ascii="Century Gothic" w:hAnsi="Century Gothic"/>
          <w:bCs/>
          <w:color w:val="auto"/>
          <w:lang w:val="en-GB"/>
        </w:rPr>
        <w:t xml:space="preserve">The version for </w:t>
      </w:r>
      <w:r w:rsidR="003F526B" w:rsidRPr="005915E2">
        <w:rPr>
          <w:rFonts w:ascii="Century Gothic" w:hAnsi="Century Gothic"/>
          <w:bCs/>
          <w:color w:val="auto"/>
          <w:lang w:val="en-GB"/>
        </w:rPr>
        <w:t>‘</w:t>
      </w:r>
      <w:r w:rsidRPr="005915E2">
        <w:rPr>
          <w:rFonts w:ascii="Century Gothic" w:hAnsi="Century Gothic"/>
          <w:bCs/>
          <w:color w:val="auto"/>
          <w:lang w:val="en-GB"/>
        </w:rPr>
        <w:t xml:space="preserve">all other </w:t>
      </w:r>
      <w:r w:rsidR="00D43CC3" w:rsidRPr="005915E2">
        <w:rPr>
          <w:rFonts w:ascii="Century Gothic" w:hAnsi="Century Gothic"/>
          <w:bCs/>
          <w:color w:val="auto"/>
          <w:lang w:val="en-GB"/>
        </w:rPr>
        <w:t xml:space="preserve">types of </w:t>
      </w:r>
      <w:r w:rsidRPr="005915E2">
        <w:rPr>
          <w:rFonts w:ascii="Century Gothic" w:hAnsi="Century Gothic"/>
          <w:bCs/>
          <w:color w:val="auto"/>
          <w:lang w:val="en-GB"/>
        </w:rPr>
        <w:t>personnel</w:t>
      </w:r>
      <w:r w:rsidR="003F526B" w:rsidRPr="005915E2">
        <w:rPr>
          <w:rFonts w:ascii="Century Gothic" w:hAnsi="Century Gothic"/>
          <w:bCs/>
          <w:color w:val="auto"/>
          <w:lang w:val="en-GB"/>
        </w:rPr>
        <w:t>’</w:t>
      </w:r>
      <w:r w:rsidRPr="005915E2">
        <w:rPr>
          <w:rFonts w:ascii="Century Gothic" w:hAnsi="Century Gothic"/>
          <w:bCs/>
          <w:color w:val="auto"/>
          <w:lang w:val="en-GB"/>
        </w:rPr>
        <w:t xml:space="preserve"> called: ‘Prevention of Sexual</w:t>
      </w:r>
      <w:r w:rsidRPr="000E56D0">
        <w:rPr>
          <w:rFonts w:ascii="Century Gothic" w:hAnsi="Century Gothic"/>
          <w:bCs/>
          <w:color w:val="auto"/>
          <w:lang w:val="en-GB"/>
        </w:rPr>
        <w:t xml:space="preserve"> Exploitation and Abuse by UN Personnel [Version 2.0]’</w:t>
      </w:r>
      <w:r w:rsidR="005E0EB3" w:rsidRPr="000E56D0">
        <w:rPr>
          <w:rFonts w:ascii="Century Gothic" w:hAnsi="Century Gothic"/>
          <w:bCs/>
          <w:color w:val="auto"/>
          <w:lang w:val="en-GB"/>
        </w:rPr>
        <w:t xml:space="preserve">. </w:t>
      </w:r>
    </w:p>
    <w:p w14:paraId="5AAF17BB" w14:textId="30DE9CEF" w:rsidR="00F233FA" w:rsidRDefault="00F233FA" w:rsidP="002757BB">
      <w:pPr>
        <w:tabs>
          <w:tab w:val="left" w:pos="1440"/>
        </w:tabs>
        <w:jc w:val="both"/>
        <w:rPr>
          <w:rFonts w:ascii="Century Gothic" w:hAnsi="Century Gothic"/>
          <w:bCs/>
        </w:rPr>
      </w:pPr>
      <w:r>
        <w:rPr>
          <w:rFonts w:ascii="Century Gothic" w:hAnsi="Century Gothic"/>
          <w:bCs/>
        </w:rPr>
        <w:t xml:space="preserve">All three versions of the course are available in all six UN languages. Learners should select the appropriate language version when enrolling for a course. </w:t>
      </w:r>
    </w:p>
    <w:p w14:paraId="3E774942" w14:textId="2F489665" w:rsidR="00793EC1" w:rsidRDefault="007F3D90" w:rsidP="00793EC1">
      <w:pPr>
        <w:spacing w:after="0"/>
        <w:jc w:val="both"/>
        <w:rPr>
          <w:rFonts w:ascii="Century Gothic" w:hAnsi="Century Gothic"/>
          <w:bCs/>
          <w:lang w:val="en-GB"/>
        </w:rPr>
      </w:pPr>
      <w:r>
        <w:rPr>
          <w:rFonts w:ascii="Century Gothic" w:hAnsi="Century Gothic"/>
          <w:bCs/>
          <w:lang w:val="en-GB"/>
        </w:rPr>
        <w:t>The e-learning course takes</w:t>
      </w:r>
      <w:r w:rsidRPr="00E62CF2">
        <w:rPr>
          <w:rFonts w:ascii="Century Gothic" w:hAnsi="Century Gothic"/>
          <w:bCs/>
          <w:lang w:val="en-GB"/>
        </w:rPr>
        <w:t xml:space="preserve"> approximately </w:t>
      </w:r>
      <w:r>
        <w:rPr>
          <w:rFonts w:ascii="Century Gothic" w:hAnsi="Century Gothic"/>
          <w:bCs/>
          <w:lang w:val="en-GB"/>
        </w:rPr>
        <w:t>one hour</w:t>
      </w:r>
      <w:r w:rsidRPr="00E62CF2">
        <w:rPr>
          <w:rFonts w:ascii="Century Gothic" w:hAnsi="Century Gothic"/>
          <w:bCs/>
          <w:lang w:val="en-GB"/>
        </w:rPr>
        <w:t xml:space="preserve"> to complete. </w:t>
      </w:r>
      <w:r>
        <w:rPr>
          <w:rFonts w:ascii="Century Gothic" w:hAnsi="Century Gothic"/>
          <w:bCs/>
          <w:lang w:val="en-GB"/>
        </w:rPr>
        <w:t>However, i</w:t>
      </w:r>
      <w:r w:rsidR="00C4318E">
        <w:rPr>
          <w:rFonts w:ascii="Century Gothic" w:hAnsi="Century Gothic"/>
          <w:bCs/>
          <w:lang w:val="en-GB"/>
        </w:rPr>
        <w:t>t</w:t>
      </w:r>
      <w:r>
        <w:rPr>
          <w:rFonts w:ascii="Century Gothic" w:hAnsi="Century Gothic"/>
          <w:bCs/>
          <w:lang w:val="en-GB"/>
        </w:rPr>
        <w:t xml:space="preserve"> may take longer if </w:t>
      </w:r>
      <w:r w:rsidRPr="00E62CF2">
        <w:rPr>
          <w:rFonts w:ascii="Century Gothic" w:hAnsi="Century Gothic"/>
          <w:bCs/>
          <w:lang w:val="en-GB"/>
        </w:rPr>
        <w:t>learners are not doing the course in their mother tongue.</w:t>
      </w:r>
      <w:r>
        <w:rPr>
          <w:rFonts w:ascii="Century Gothic" w:hAnsi="Century Gothic"/>
          <w:bCs/>
          <w:lang w:val="en-GB"/>
        </w:rPr>
        <w:t xml:space="preserve">  </w:t>
      </w:r>
    </w:p>
    <w:p w14:paraId="4EC9B53C" w14:textId="77777777" w:rsidR="00793EC1" w:rsidRDefault="00793EC1" w:rsidP="00793EC1">
      <w:pPr>
        <w:spacing w:after="0"/>
        <w:jc w:val="both"/>
        <w:rPr>
          <w:rFonts w:ascii="Century Gothic" w:hAnsi="Century Gothic"/>
          <w:b/>
        </w:rPr>
      </w:pPr>
    </w:p>
    <w:p w14:paraId="4AD011DD" w14:textId="5CD464F1" w:rsidR="00376EE9" w:rsidRDefault="00376EE9" w:rsidP="008D30EE">
      <w:pPr>
        <w:spacing w:after="0"/>
        <w:jc w:val="both"/>
        <w:rPr>
          <w:rFonts w:ascii="Century Gothic" w:hAnsi="Century Gothic"/>
          <w:bCs/>
          <w:lang w:val="en-GB"/>
        </w:rPr>
      </w:pPr>
      <w:r>
        <w:rPr>
          <w:rFonts w:ascii="Century Gothic" w:hAnsi="Century Gothic"/>
          <w:bCs/>
          <w:lang w:val="en-GB"/>
        </w:rPr>
        <w:t>Once the learner has completed the e-learning course, the UN’s Learning Management System</w:t>
      </w:r>
      <w:r w:rsidRPr="00EA0EFC">
        <w:rPr>
          <w:rFonts w:ascii="Century Gothic" w:hAnsi="Century Gothic"/>
          <w:bCs/>
          <w:lang w:val="en-GB"/>
        </w:rPr>
        <w:t xml:space="preserve"> Inspira issues a certificate of completion.</w:t>
      </w:r>
      <w:r>
        <w:rPr>
          <w:rFonts w:ascii="Century Gothic" w:hAnsi="Century Gothic"/>
          <w:bCs/>
          <w:lang w:val="en-GB"/>
        </w:rPr>
        <w:t xml:space="preserve"> </w:t>
      </w:r>
      <w:r w:rsidR="002463E9">
        <w:rPr>
          <w:rFonts w:ascii="Century Gothic" w:hAnsi="Century Gothic"/>
          <w:bCs/>
          <w:lang w:val="en-GB"/>
        </w:rPr>
        <w:t xml:space="preserve">Instructions on how </w:t>
      </w:r>
      <w:r w:rsidR="00232DC9">
        <w:rPr>
          <w:rFonts w:ascii="Century Gothic" w:hAnsi="Century Gothic"/>
          <w:bCs/>
          <w:lang w:val="en-GB"/>
        </w:rPr>
        <w:t>to</w:t>
      </w:r>
      <w:r w:rsidR="00420305">
        <w:rPr>
          <w:rFonts w:ascii="Century Gothic" w:hAnsi="Century Gothic"/>
          <w:bCs/>
          <w:lang w:val="en-GB"/>
        </w:rPr>
        <w:t xml:space="preserve"> </w:t>
      </w:r>
      <w:r w:rsidR="002463E9">
        <w:rPr>
          <w:rFonts w:ascii="Century Gothic" w:hAnsi="Century Gothic"/>
          <w:bCs/>
          <w:lang w:val="en-GB"/>
        </w:rPr>
        <w:t xml:space="preserve">download the completion certificate can be found on Inspira. </w:t>
      </w:r>
    </w:p>
    <w:p w14:paraId="11C097FB" w14:textId="77777777" w:rsidR="008D30EE" w:rsidRPr="008D30EE" w:rsidRDefault="008D30EE" w:rsidP="008D30EE">
      <w:pPr>
        <w:spacing w:after="0"/>
        <w:jc w:val="both"/>
        <w:rPr>
          <w:rFonts w:ascii="Century Gothic" w:hAnsi="Century Gothic"/>
          <w:bCs/>
          <w:lang w:val="en-GB"/>
        </w:rPr>
      </w:pPr>
    </w:p>
    <w:p w14:paraId="2CF4DC3E" w14:textId="4EE88F58" w:rsidR="00CB4D00" w:rsidRDefault="005F5D37" w:rsidP="00CB4D00">
      <w:pPr>
        <w:tabs>
          <w:tab w:val="left" w:pos="1440"/>
        </w:tabs>
        <w:jc w:val="both"/>
        <w:rPr>
          <w:rFonts w:ascii="Century Gothic" w:hAnsi="Century Gothic"/>
          <w:bCs/>
        </w:rPr>
      </w:pPr>
      <w:r w:rsidRPr="005F5D37">
        <w:rPr>
          <w:rFonts w:ascii="Century Gothic" w:hAnsi="Century Gothic"/>
          <w:b/>
        </w:rPr>
        <w:t>Where to find the e-learning course.</w:t>
      </w:r>
      <w:r>
        <w:rPr>
          <w:rFonts w:ascii="Century Gothic" w:hAnsi="Century Gothic"/>
          <w:b/>
        </w:rPr>
        <w:t xml:space="preserve"> </w:t>
      </w:r>
    </w:p>
    <w:p w14:paraId="33A5319A" w14:textId="29FA8699" w:rsidR="002757BB" w:rsidRPr="002757BB" w:rsidRDefault="002757BB" w:rsidP="00CB4D00">
      <w:pPr>
        <w:tabs>
          <w:tab w:val="left" w:pos="1440"/>
        </w:tabs>
        <w:jc w:val="both"/>
        <w:rPr>
          <w:rFonts w:ascii="Century Gothic" w:hAnsi="Century Gothic"/>
          <w:bCs/>
          <w:lang w:val="en-GB"/>
        </w:rPr>
      </w:pPr>
      <w:r w:rsidRPr="002757BB">
        <w:rPr>
          <w:rFonts w:ascii="Century Gothic" w:hAnsi="Century Gothic"/>
          <w:bCs/>
        </w:rPr>
        <w:t xml:space="preserve">For </w:t>
      </w:r>
      <w:r w:rsidR="00551FDE" w:rsidRPr="005F5D37">
        <w:rPr>
          <w:rFonts w:ascii="Century Gothic" w:hAnsi="Century Gothic"/>
          <w:bCs/>
        </w:rPr>
        <w:t>personnel with</w:t>
      </w:r>
      <w:r w:rsidR="00551FDE">
        <w:rPr>
          <w:rFonts w:ascii="Century Gothic" w:hAnsi="Century Gothic"/>
          <w:bCs/>
        </w:rPr>
        <w:t xml:space="preserve"> an existing</w:t>
      </w:r>
      <w:r w:rsidRPr="002757BB">
        <w:rPr>
          <w:rFonts w:ascii="Century Gothic" w:hAnsi="Century Gothic"/>
          <w:bCs/>
        </w:rPr>
        <w:t xml:space="preserve"> “@un.org” e</w:t>
      </w:r>
      <w:r w:rsidR="00551FDE" w:rsidRPr="005F5D37">
        <w:rPr>
          <w:rFonts w:ascii="Century Gothic" w:hAnsi="Century Gothic"/>
          <w:bCs/>
        </w:rPr>
        <w:t>-</w:t>
      </w:r>
      <w:r w:rsidRPr="002757BB">
        <w:rPr>
          <w:rFonts w:ascii="Century Gothic" w:hAnsi="Century Gothic"/>
          <w:bCs/>
        </w:rPr>
        <w:t>mail address</w:t>
      </w:r>
      <w:r w:rsidR="00551FDE">
        <w:rPr>
          <w:rFonts w:ascii="Century Gothic" w:hAnsi="Century Gothic"/>
          <w:bCs/>
        </w:rPr>
        <w:t>, the course is available</w:t>
      </w:r>
      <w:r w:rsidR="00551FDE" w:rsidRPr="002757BB">
        <w:rPr>
          <w:rFonts w:ascii="Century Gothic" w:hAnsi="Century Gothic"/>
          <w:bCs/>
        </w:rPr>
        <w:t xml:space="preserve"> </w:t>
      </w:r>
      <w:r w:rsidRPr="002757BB">
        <w:rPr>
          <w:rFonts w:ascii="Century Gothic" w:hAnsi="Century Gothic"/>
          <w:bCs/>
        </w:rPr>
        <w:t xml:space="preserve">on </w:t>
      </w:r>
      <w:hyperlink r:id="rId11" w:history="1">
        <w:r w:rsidRPr="002757BB">
          <w:rPr>
            <w:rStyle w:val="Hyperlink"/>
            <w:rFonts w:ascii="Century Gothic" w:hAnsi="Century Gothic"/>
            <w:bCs/>
            <w:color w:val="auto"/>
            <w:u w:val="none"/>
          </w:rPr>
          <w:t>Inspira</w:t>
        </w:r>
      </w:hyperlink>
      <w:r w:rsidRPr="002757BB">
        <w:rPr>
          <w:rFonts w:ascii="Century Gothic" w:hAnsi="Century Gothic"/>
          <w:bCs/>
        </w:rPr>
        <w:t xml:space="preserve"> </w:t>
      </w:r>
      <w:r w:rsidR="005D55C8" w:rsidRPr="000B015E">
        <w:rPr>
          <w:rFonts w:ascii="Century Gothic" w:hAnsi="Century Gothic"/>
          <w:bCs/>
        </w:rPr>
        <w:t xml:space="preserve">at: https://inspira.un.org/ </w:t>
      </w:r>
      <w:r w:rsidRPr="002757BB">
        <w:rPr>
          <w:rFonts w:ascii="Century Gothic" w:hAnsi="Century Gothic"/>
          <w:bCs/>
        </w:rPr>
        <w:t>(mandatory learning section)</w:t>
      </w:r>
      <w:r w:rsidR="00551FDE" w:rsidRPr="000B015E">
        <w:rPr>
          <w:rFonts w:ascii="Century Gothic" w:hAnsi="Century Gothic"/>
          <w:bCs/>
        </w:rPr>
        <w:t>.</w:t>
      </w:r>
    </w:p>
    <w:p w14:paraId="4885E74A" w14:textId="2A44CD8C" w:rsidR="005F5D37" w:rsidRPr="00CB4D00" w:rsidRDefault="002757BB" w:rsidP="00CB4D00">
      <w:pPr>
        <w:tabs>
          <w:tab w:val="left" w:pos="1440"/>
        </w:tabs>
        <w:jc w:val="both"/>
        <w:rPr>
          <w:rFonts w:ascii="Century Gothic" w:hAnsi="Century Gothic"/>
          <w:bCs/>
          <w:lang w:val="en-GB"/>
        </w:rPr>
      </w:pPr>
      <w:r w:rsidRPr="002757BB">
        <w:rPr>
          <w:rFonts w:ascii="Century Gothic" w:hAnsi="Century Gothic"/>
          <w:bCs/>
        </w:rPr>
        <w:t xml:space="preserve">For </w:t>
      </w:r>
      <w:r w:rsidR="005F5D37" w:rsidRPr="005F5D37">
        <w:rPr>
          <w:rFonts w:ascii="Century Gothic" w:hAnsi="Century Gothic"/>
          <w:bCs/>
        </w:rPr>
        <w:t xml:space="preserve">personnel </w:t>
      </w:r>
      <w:r w:rsidR="005F5D37" w:rsidRPr="00551FDE">
        <w:rPr>
          <w:rFonts w:ascii="Century Gothic" w:hAnsi="Century Gothic"/>
          <w:bCs/>
          <w:u w:val="single"/>
        </w:rPr>
        <w:t>without</w:t>
      </w:r>
      <w:r w:rsidR="005F5D37" w:rsidRPr="005F5D37">
        <w:rPr>
          <w:rFonts w:ascii="Century Gothic" w:hAnsi="Century Gothic"/>
          <w:bCs/>
        </w:rPr>
        <w:t xml:space="preserve"> </w:t>
      </w:r>
      <w:r w:rsidRPr="002757BB">
        <w:rPr>
          <w:rFonts w:ascii="Century Gothic" w:hAnsi="Century Gothic"/>
          <w:bCs/>
        </w:rPr>
        <w:t>a “@un.org” e</w:t>
      </w:r>
      <w:r w:rsidR="005F5D37" w:rsidRPr="005F5D37">
        <w:rPr>
          <w:rFonts w:ascii="Century Gothic" w:hAnsi="Century Gothic"/>
          <w:bCs/>
        </w:rPr>
        <w:t>-</w:t>
      </w:r>
      <w:r w:rsidRPr="002757BB">
        <w:rPr>
          <w:rFonts w:ascii="Century Gothic" w:hAnsi="Century Gothic"/>
          <w:bCs/>
        </w:rPr>
        <w:t>mail address</w:t>
      </w:r>
      <w:r w:rsidR="005F5D37" w:rsidRPr="005F5D37">
        <w:rPr>
          <w:rFonts w:ascii="Century Gothic" w:hAnsi="Century Gothic"/>
          <w:bCs/>
        </w:rPr>
        <w:t>,</w:t>
      </w:r>
      <w:r w:rsidR="005F5D37">
        <w:rPr>
          <w:rFonts w:ascii="Century Gothic" w:hAnsi="Century Gothic"/>
          <w:bCs/>
        </w:rPr>
        <w:t xml:space="preserve"> the course is available </w:t>
      </w:r>
      <w:r w:rsidR="005D55C8">
        <w:rPr>
          <w:rFonts w:ascii="Century Gothic" w:hAnsi="Century Gothic"/>
          <w:bCs/>
        </w:rPr>
        <w:t xml:space="preserve">on </w:t>
      </w:r>
      <w:r w:rsidR="005D55C8" w:rsidRPr="00A1482C">
        <w:rPr>
          <w:rFonts w:ascii="Century Gothic" w:hAnsi="Century Gothic"/>
          <w:bCs/>
        </w:rPr>
        <w:t xml:space="preserve">Inspira </w:t>
      </w:r>
      <w:r w:rsidR="005F5D37" w:rsidRPr="00A1482C">
        <w:rPr>
          <w:rFonts w:ascii="Century Gothic" w:hAnsi="Century Gothic"/>
          <w:bCs/>
        </w:rPr>
        <w:t xml:space="preserve">at: </w:t>
      </w:r>
      <w:hyperlink r:id="rId12" w:history="1">
        <w:r w:rsidR="00AB0E29" w:rsidRPr="00A1482C">
          <w:rPr>
            <w:rStyle w:val="Hyperlink"/>
            <w:rFonts w:ascii="Century Gothic" w:hAnsi="Century Gothic"/>
            <w:bCs/>
            <w:color w:val="auto"/>
            <w:u w:val="none"/>
          </w:rPr>
          <w:t>http://elearning.un.org</w:t>
        </w:r>
      </w:hyperlink>
      <w:r w:rsidR="00AB0E29" w:rsidRPr="00A1482C">
        <w:rPr>
          <w:rFonts w:ascii="Century Gothic" w:hAnsi="Century Gothic"/>
          <w:bCs/>
        </w:rPr>
        <w:t xml:space="preserve">. </w:t>
      </w:r>
      <w:r w:rsidR="00A1482C">
        <w:rPr>
          <w:rFonts w:ascii="Century Gothic" w:hAnsi="Century Gothic"/>
          <w:bCs/>
        </w:rPr>
        <w:t xml:space="preserve">Learners </w:t>
      </w:r>
      <w:r w:rsidR="00AB0E29" w:rsidRPr="00A1482C">
        <w:rPr>
          <w:rFonts w:ascii="Century Gothic" w:hAnsi="Century Gothic"/>
          <w:bCs/>
        </w:rPr>
        <w:t xml:space="preserve">will need to register as an external user on Inspira </w:t>
      </w:r>
      <w:r w:rsidR="00AB0E29">
        <w:rPr>
          <w:rFonts w:ascii="Century Gothic" w:hAnsi="Century Gothic"/>
          <w:bCs/>
        </w:rPr>
        <w:t xml:space="preserve">in order to enroll in the course.  To register as an external user, </w:t>
      </w:r>
      <w:r w:rsidR="00A1482C">
        <w:rPr>
          <w:rFonts w:ascii="Century Gothic" w:hAnsi="Century Gothic"/>
          <w:bCs/>
        </w:rPr>
        <w:t xml:space="preserve">learners </w:t>
      </w:r>
      <w:r w:rsidR="00AB0E29">
        <w:rPr>
          <w:rFonts w:ascii="Century Gothic" w:hAnsi="Century Gothic"/>
          <w:bCs/>
        </w:rPr>
        <w:t xml:space="preserve">will need an email address.  </w:t>
      </w:r>
    </w:p>
    <w:p w14:paraId="7532E385" w14:textId="77777777" w:rsidR="00815F6B" w:rsidRDefault="00815F6B">
      <w:pPr>
        <w:rPr>
          <w:rFonts w:ascii="Century Gothic" w:hAnsi="Century Gothic"/>
          <w:b/>
        </w:rPr>
      </w:pPr>
      <w:r>
        <w:rPr>
          <w:rFonts w:ascii="Century Gothic" w:hAnsi="Century Gothic"/>
          <w:b/>
        </w:rPr>
        <w:br w:type="page"/>
      </w:r>
    </w:p>
    <w:p w14:paraId="5CCEB6EE" w14:textId="2C8E4083" w:rsidR="005F5D37" w:rsidRDefault="005F5D37" w:rsidP="005F5D37">
      <w:pPr>
        <w:tabs>
          <w:tab w:val="left" w:pos="1440"/>
        </w:tabs>
        <w:jc w:val="both"/>
        <w:rPr>
          <w:rFonts w:ascii="Century Gothic" w:hAnsi="Century Gothic"/>
          <w:b/>
        </w:rPr>
      </w:pPr>
      <w:r w:rsidRPr="00CB4D00">
        <w:rPr>
          <w:rFonts w:ascii="Century Gothic" w:hAnsi="Century Gothic"/>
          <w:b/>
        </w:rPr>
        <w:lastRenderedPageBreak/>
        <w:t>How to register for the e-learning course as an external user (</w:t>
      </w:r>
      <w:r w:rsidR="007A7C58">
        <w:rPr>
          <w:rFonts w:ascii="Century Gothic" w:hAnsi="Century Gothic"/>
          <w:b/>
        </w:rPr>
        <w:t xml:space="preserve">for </w:t>
      </w:r>
      <w:r w:rsidRPr="00CB4D00">
        <w:rPr>
          <w:rFonts w:ascii="Century Gothic" w:hAnsi="Century Gothic"/>
          <w:b/>
        </w:rPr>
        <w:t xml:space="preserve">personnel </w:t>
      </w:r>
      <w:r w:rsidRPr="000B015E">
        <w:rPr>
          <w:rFonts w:ascii="Century Gothic" w:hAnsi="Century Gothic"/>
          <w:b/>
          <w:u w:val="single"/>
        </w:rPr>
        <w:t xml:space="preserve">without </w:t>
      </w:r>
      <w:r w:rsidRPr="00CB4D00">
        <w:rPr>
          <w:rFonts w:ascii="Century Gothic" w:hAnsi="Century Gothic"/>
          <w:b/>
        </w:rPr>
        <w:t>a ‘@un.org’ e-mail address</w:t>
      </w:r>
      <w:r w:rsidR="00CB4D00">
        <w:rPr>
          <w:rFonts w:ascii="Century Gothic" w:hAnsi="Century Gothic"/>
          <w:b/>
        </w:rPr>
        <w:t>)</w:t>
      </w:r>
      <w:r w:rsidR="001D1069">
        <w:rPr>
          <w:rFonts w:ascii="Century Gothic" w:hAnsi="Century Gothic"/>
          <w:b/>
        </w:rPr>
        <w:t>.</w:t>
      </w:r>
    </w:p>
    <w:p w14:paraId="6A7C8F84" w14:textId="1D8EF2CF" w:rsidR="00BA0DF0" w:rsidRPr="001D1069" w:rsidRDefault="00BA0DF0" w:rsidP="005F5D37">
      <w:pPr>
        <w:tabs>
          <w:tab w:val="left" w:pos="1440"/>
        </w:tabs>
        <w:jc w:val="both"/>
        <w:rPr>
          <w:rFonts w:ascii="Century Gothic" w:hAnsi="Century Gothic"/>
          <w:bCs/>
          <w:i/>
          <w:iCs/>
          <w:lang w:val="en-GB"/>
        </w:rPr>
      </w:pPr>
      <w:r w:rsidRPr="001D1069">
        <w:rPr>
          <w:rFonts w:ascii="Century Gothic" w:hAnsi="Century Gothic"/>
          <w:bCs/>
          <w:i/>
          <w:iCs/>
        </w:rPr>
        <w:t>Register an account on Inspira</w:t>
      </w:r>
    </w:p>
    <w:p w14:paraId="2E479A41" w14:textId="1618DDE9" w:rsidR="005F5D37" w:rsidRPr="000B015E" w:rsidRDefault="000B015E" w:rsidP="005D2963">
      <w:pPr>
        <w:pStyle w:val="ListParagraph"/>
        <w:numPr>
          <w:ilvl w:val="0"/>
          <w:numId w:val="5"/>
        </w:numPr>
        <w:tabs>
          <w:tab w:val="left" w:pos="1440"/>
        </w:tabs>
        <w:jc w:val="both"/>
        <w:rPr>
          <w:rFonts w:ascii="Century Gothic" w:hAnsi="Century Gothic"/>
          <w:bCs/>
          <w:color w:val="auto"/>
          <w:lang w:val="en-GB"/>
        </w:rPr>
      </w:pPr>
      <w:r w:rsidRPr="000B015E">
        <w:rPr>
          <w:rFonts w:ascii="Century Gothic" w:hAnsi="Century Gothic"/>
          <w:bCs/>
          <w:color w:val="auto"/>
        </w:rPr>
        <w:t xml:space="preserve">Go to </w:t>
      </w:r>
      <w:hyperlink r:id="rId13" w:history="1">
        <w:r w:rsidRPr="000B015E">
          <w:rPr>
            <w:rStyle w:val="Hyperlink"/>
            <w:rFonts w:ascii="Century Gothic" w:hAnsi="Century Gothic"/>
            <w:bCs/>
            <w:color w:val="auto"/>
          </w:rPr>
          <w:t>http://elearning.un.org</w:t>
        </w:r>
      </w:hyperlink>
      <w:r w:rsidRPr="000B015E">
        <w:rPr>
          <w:rFonts w:ascii="Century Gothic" w:hAnsi="Century Gothic"/>
          <w:bCs/>
          <w:color w:val="auto"/>
        </w:rPr>
        <w:t xml:space="preserve"> and </w:t>
      </w:r>
      <w:r w:rsidR="002757BB" w:rsidRPr="000B015E">
        <w:rPr>
          <w:rFonts w:ascii="Century Gothic" w:hAnsi="Century Gothic"/>
          <w:bCs/>
          <w:color w:val="auto"/>
        </w:rPr>
        <w:t>click on “Register now”, then fill in the information and click on Register.</w:t>
      </w:r>
    </w:p>
    <w:p w14:paraId="1ED403A3" w14:textId="2A66DA5A" w:rsidR="002757BB" w:rsidRPr="002757BB" w:rsidRDefault="002757BB" w:rsidP="005D2963">
      <w:pPr>
        <w:numPr>
          <w:ilvl w:val="0"/>
          <w:numId w:val="5"/>
        </w:numPr>
        <w:tabs>
          <w:tab w:val="left" w:pos="1440"/>
        </w:tabs>
        <w:jc w:val="both"/>
        <w:rPr>
          <w:rFonts w:ascii="Century Gothic" w:hAnsi="Century Gothic"/>
          <w:bCs/>
          <w:lang w:val="en-GB"/>
        </w:rPr>
      </w:pPr>
      <w:r w:rsidRPr="002757BB">
        <w:rPr>
          <w:rFonts w:ascii="Century Gothic" w:hAnsi="Century Gothic"/>
          <w:bCs/>
        </w:rPr>
        <w:t>Your login username will display as lms.firstname.lastname. Once registered, you will be prompted to return to the Sign-In page and log in using your newly</w:t>
      </w:r>
      <w:r w:rsidR="00055E0D">
        <w:rPr>
          <w:rFonts w:ascii="Century Gothic" w:hAnsi="Century Gothic"/>
          <w:bCs/>
        </w:rPr>
        <w:t>-</w:t>
      </w:r>
      <w:r w:rsidRPr="002757BB">
        <w:rPr>
          <w:rFonts w:ascii="Century Gothic" w:hAnsi="Century Gothic"/>
          <w:bCs/>
        </w:rPr>
        <w:t>created username and password</w:t>
      </w:r>
      <w:r w:rsidR="00055E0D">
        <w:rPr>
          <w:rFonts w:ascii="Century Gothic" w:hAnsi="Century Gothic"/>
          <w:bCs/>
        </w:rPr>
        <w:t>.</w:t>
      </w:r>
    </w:p>
    <w:p w14:paraId="579C8D8F" w14:textId="7B9AB3E6" w:rsidR="00BA50B4" w:rsidRPr="00A31FF7" w:rsidRDefault="002757BB" w:rsidP="005D2963">
      <w:pPr>
        <w:numPr>
          <w:ilvl w:val="0"/>
          <w:numId w:val="5"/>
        </w:numPr>
        <w:tabs>
          <w:tab w:val="left" w:pos="1440"/>
        </w:tabs>
        <w:jc w:val="both"/>
        <w:rPr>
          <w:rFonts w:ascii="Century Gothic" w:hAnsi="Century Gothic"/>
          <w:bCs/>
        </w:rPr>
      </w:pPr>
      <w:r w:rsidRPr="002757BB">
        <w:rPr>
          <w:rFonts w:ascii="Century Gothic" w:hAnsi="Century Gothic"/>
          <w:bCs/>
        </w:rPr>
        <w:t xml:space="preserve">Once logged in, Click on the </w:t>
      </w:r>
      <w:r w:rsidRPr="002757BB">
        <w:rPr>
          <w:rFonts w:ascii="Century Gothic" w:hAnsi="Century Gothic"/>
          <w:b/>
        </w:rPr>
        <w:t>Request for Learning</w:t>
      </w:r>
      <w:r w:rsidRPr="002757BB">
        <w:rPr>
          <w:rFonts w:ascii="Century Gothic" w:hAnsi="Century Gothic"/>
          <w:bCs/>
        </w:rPr>
        <w:t xml:space="preserve"> tile.</w:t>
      </w:r>
    </w:p>
    <w:p w14:paraId="4307FAFA" w14:textId="56CED3B4" w:rsidR="002757BB" w:rsidRPr="002757BB" w:rsidRDefault="00BA0DF0" w:rsidP="00BA0DF0">
      <w:pPr>
        <w:tabs>
          <w:tab w:val="left" w:pos="1440"/>
        </w:tabs>
        <w:jc w:val="both"/>
        <w:rPr>
          <w:rFonts w:ascii="Century Gothic" w:hAnsi="Century Gothic"/>
          <w:bCs/>
          <w:i/>
          <w:iCs/>
          <w:lang w:val="en-GB"/>
        </w:rPr>
      </w:pPr>
      <w:r w:rsidRPr="001D1069">
        <w:rPr>
          <w:rFonts w:ascii="Century Gothic" w:hAnsi="Century Gothic"/>
          <w:bCs/>
          <w:i/>
          <w:iCs/>
        </w:rPr>
        <w:t>Request access to mandatory courses</w:t>
      </w:r>
    </w:p>
    <w:p w14:paraId="75476DFC" w14:textId="31DE6403" w:rsidR="002757BB" w:rsidRPr="002757BB" w:rsidRDefault="002757BB" w:rsidP="005D2963">
      <w:pPr>
        <w:numPr>
          <w:ilvl w:val="0"/>
          <w:numId w:val="5"/>
        </w:numPr>
        <w:tabs>
          <w:tab w:val="left" w:pos="1440"/>
        </w:tabs>
        <w:jc w:val="both"/>
        <w:rPr>
          <w:rFonts w:ascii="Century Gothic" w:hAnsi="Century Gothic"/>
          <w:bCs/>
          <w:lang w:val="en-GB"/>
        </w:rPr>
      </w:pPr>
      <w:r w:rsidRPr="002757BB">
        <w:rPr>
          <w:rFonts w:ascii="Century Gothic" w:hAnsi="Century Gothic"/>
          <w:bCs/>
        </w:rPr>
        <w:t xml:space="preserve">Select </w:t>
      </w:r>
      <w:r w:rsidRPr="002757BB">
        <w:rPr>
          <w:rFonts w:ascii="Century Gothic" w:hAnsi="Century Gothic"/>
          <w:b/>
          <w:bCs/>
        </w:rPr>
        <w:t>Mandatory Courses</w:t>
      </w:r>
      <w:r w:rsidRPr="002757BB">
        <w:rPr>
          <w:rFonts w:ascii="Century Gothic" w:hAnsi="Century Gothic"/>
          <w:bCs/>
        </w:rPr>
        <w:t xml:space="preserve"> from the dropdown menu when asked to provide a Learning Type, then click on </w:t>
      </w:r>
      <w:r w:rsidRPr="002757BB">
        <w:rPr>
          <w:rFonts w:ascii="Century Gothic" w:hAnsi="Century Gothic"/>
          <w:b/>
          <w:bCs/>
        </w:rPr>
        <w:t>Submit Request</w:t>
      </w:r>
      <w:r w:rsidR="004F007C">
        <w:rPr>
          <w:rFonts w:ascii="Century Gothic" w:hAnsi="Century Gothic"/>
          <w:b/>
          <w:bCs/>
        </w:rPr>
        <w:t>.</w:t>
      </w:r>
    </w:p>
    <w:p w14:paraId="50534093" w14:textId="65DDC7EA" w:rsidR="002757BB" w:rsidRPr="005D55C8" w:rsidRDefault="002757BB" w:rsidP="005D2963">
      <w:pPr>
        <w:numPr>
          <w:ilvl w:val="0"/>
          <w:numId w:val="5"/>
        </w:numPr>
        <w:tabs>
          <w:tab w:val="left" w:pos="1440"/>
        </w:tabs>
        <w:jc w:val="both"/>
        <w:rPr>
          <w:rFonts w:ascii="Century Gothic" w:hAnsi="Century Gothic"/>
          <w:bCs/>
          <w:lang w:val="en-GB"/>
        </w:rPr>
      </w:pPr>
      <w:r w:rsidRPr="002757BB">
        <w:rPr>
          <w:rFonts w:ascii="Century Gothic" w:hAnsi="Century Gothic"/>
          <w:bCs/>
        </w:rPr>
        <w:t>Fill required details</w:t>
      </w:r>
      <w:r w:rsidR="004F007C">
        <w:rPr>
          <w:rFonts w:ascii="Century Gothic" w:hAnsi="Century Gothic"/>
          <w:bCs/>
        </w:rPr>
        <w:t xml:space="preserve"> (Mission/Department, Duty Station, Employee Type)</w:t>
      </w:r>
      <w:r w:rsidRPr="002757BB">
        <w:rPr>
          <w:rFonts w:ascii="Century Gothic" w:hAnsi="Century Gothic"/>
          <w:bCs/>
        </w:rPr>
        <w:t xml:space="preserve"> and click on </w:t>
      </w:r>
      <w:r w:rsidRPr="002757BB">
        <w:rPr>
          <w:rFonts w:ascii="Century Gothic" w:hAnsi="Century Gothic"/>
          <w:b/>
          <w:bCs/>
        </w:rPr>
        <w:t>Submit Request</w:t>
      </w:r>
      <w:r w:rsidRPr="002757BB">
        <w:rPr>
          <w:rFonts w:ascii="Century Gothic" w:hAnsi="Century Gothic"/>
          <w:bCs/>
        </w:rPr>
        <w:t xml:space="preserve">. </w:t>
      </w:r>
      <w:r w:rsidR="00A06870">
        <w:rPr>
          <w:rFonts w:ascii="Century Gothic" w:hAnsi="Century Gothic"/>
          <w:bCs/>
        </w:rPr>
        <w:t>For Mission/Department and Employee Type, select ‘Others’ if</w:t>
      </w:r>
      <w:r w:rsidR="00A06870" w:rsidRPr="002757BB">
        <w:rPr>
          <w:rFonts w:ascii="Century Gothic" w:hAnsi="Century Gothic"/>
          <w:bCs/>
        </w:rPr>
        <w:t xml:space="preserve"> you cannot find your information. </w:t>
      </w:r>
      <w:r w:rsidR="001567B3">
        <w:rPr>
          <w:rFonts w:ascii="Century Gothic" w:hAnsi="Century Gothic"/>
          <w:bCs/>
        </w:rPr>
        <w:t>For Duty Station, select the deployment location</w:t>
      </w:r>
      <w:r w:rsidR="00B72163">
        <w:rPr>
          <w:rFonts w:ascii="Century Gothic" w:hAnsi="Century Gothic"/>
          <w:bCs/>
        </w:rPr>
        <w:t xml:space="preserve"> or select ‘New York’ if you are unsure for your deployment location</w:t>
      </w:r>
      <w:r w:rsidR="001567B3">
        <w:rPr>
          <w:rFonts w:ascii="Century Gothic" w:hAnsi="Century Gothic"/>
          <w:bCs/>
        </w:rPr>
        <w:t xml:space="preserve">.  </w:t>
      </w:r>
      <w:r w:rsidR="00A06870">
        <w:rPr>
          <w:rFonts w:ascii="Century Gothic" w:hAnsi="Century Gothic"/>
          <w:bCs/>
        </w:rPr>
        <w:br/>
      </w:r>
      <w:r w:rsidRPr="002757BB">
        <w:rPr>
          <w:rFonts w:ascii="Century Gothic" w:hAnsi="Century Gothic"/>
          <w:bCs/>
        </w:rPr>
        <w:t xml:space="preserve">A pop-up will appear to confirm your submission. Click the </w:t>
      </w:r>
      <w:r w:rsidRPr="002757BB">
        <w:rPr>
          <w:rFonts w:ascii="Century Gothic" w:hAnsi="Century Gothic"/>
          <w:b/>
          <w:bCs/>
        </w:rPr>
        <w:t>OK button</w:t>
      </w:r>
      <w:r w:rsidRPr="002757BB">
        <w:rPr>
          <w:rFonts w:ascii="Century Gothic" w:hAnsi="Century Gothic"/>
          <w:bCs/>
        </w:rPr>
        <w:t xml:space="preserve"> to proceed.</w:t>
      </w:r>
    </w:p>
    <w:p w14:paraId="76920491" w14:textId="26EFC38F" w:rsidR="00C965B5" w:rsidRPr="00C965B5" w:rsidRDefault="005D55C8" w:rsidP="005D2963">
      <w:pPr>
        <w:numPr>
          <w:ilvl w:val="0"/>
          <w:numId w:val="5"/>
        </w:numPr>
        <w:tabs>
          <w:tab w:val="left" w:pos="1440"/>
        </w:tabs>
        <w:jc w:val="both"/>
        <w:rPr>
          <w:rFonts w:ascii="Century Gothic" w:hAnsi="Century Gothic"/>
          <w:bCs/>
          <w:lang w:val="en-GB"/>
        </w:rPr>
      </w:pPr>
      <w:r w:rsidRPr="00C965B5">
        <w:rPr>
          <w:rFonts w:ascii="Century Gothic" w:hAnsi="Century Gothic"/>
          <w:bCs/>
        </w:rPr>
        <w:t>Go to the inbox of the e-mail you used to register on Inspira</w:t>
      </w:r>
      <w:r w:rsidR="00C965B5" w:rsidRPr="00C965B5">
        <w:rPr>
          <w:rFonts w:ascii="Century Gothic" w:hAnsi="Century Gothic"/>
          <w:bCs/>
        </w:rPr>
        <w:t xml:space="preserve">. </w:t>
      </w:r>
      <w:r w:rsidR="00C965B5" w:rsidRPr="00C965B5">
        <w:rPr>
          <w:rFonts w:ascii="Century Gothic" w:hAnsi="Century Gothic"/>
          <w:bCs/>
        </w:rPr>
        <w:br/>
      </w:r>
      <w:r w:rsidR="0023576A">
        <w:rPr>
          <w:rFonts w:ascii="Century Gothic" w:hAnsi="Century Gothic"/>
          <w:bCs/>
        </w:rPr>
        <w:t>S</w:t>
      </w:r>
      <w:r w:rsidR="00C965B5" w:rsidRPr="00C965B5">
        <w:rPr>
          <w:rFonts w:ascii="Century Gothic" w:hAnsi="Century Gothic"/>
          <w:bCs/>
        </w:rPr>
        <w:t>earch for a new e-mail from Inspira_LMS with the subject line: ‘Learning Request Confirmation – Mandatory Courses’.</w:t>
      </w:r>
    </w:p>
    <w:p w14:paraId="1D0AF300" w14:textId="2EA9DB62" w:rsidR="002757BB" w:rsidRDefault="00C965B5" w:rsidP="00C965B5">
      <w:pPr>
        <w:tabs>
          <w:tab w:val="left" w:pos="1440"/>
        </w:tabs>
        <w:ind w:left="720"/>
        <w:jc w:val="both"/>
        <w:rPr>
          <w:rFonts w:ascii="Century Gothic" w:hAnsi="Century Gothic"/>
          <w:bCs/>
          <w:lang w:val="en-GB"/>
        </w:rPr>
      </w:pPr>
      <w:r w:rsidRPr="00C965B5">
        <w:rPr>
          <w:rFonts w:ascii="Century Gothic" w:hAnsi="Century Gothic"/>
          <w:bCs/>
          <w:lang w:val="en-GB"/>
        </w:rPr>
        <w:t xml:space="preserve">Click on the </w:t>
      </w:r>
      <w:r>
        <w:rPr>
          <w:rFonts w:ascii="Century Gothic" w:hAnsi="Century Gothic"/>
          <w:bCs/>
          <w:lang w:val="en-GB"/>
        </w:rPr>
        <w:t>web address (in blue)</w:t>
      </w:r>
      <w:r w:rsidRPr="00C965B5">
        <w:rPr>
          <w:rFonts w:ascii="Century Gothic" w:hAnsi="Century Gothic"/>
          <w:bCs/>
          <w:lang w:val="en-GB"/>
        </w:rPr>
        <w:t xml:space="preserve"> in the email message to confirm the learning request. This link will redirect you to a confirmation page back in Inspira.  </w:t>
      </w:r>
      <w:r w:rsidRPr="00C965B5">
        <w:rPr>
          <w:rFonts w:ascii="Century Gothic" w:hAnsi="Century Gothic"/>
          <w:bCs/>
          <w:lang w:val="en-GB"/>
        </w:rPr>
        <w:br/>
        <w:t xml:space="preserve">Click on the </w:t>
      </w:r>
      <w:r w:rsidRPr="00C965B5">
        <w:rPr>
          <w:rFonts w:ascii="Century Gothic" w:hAnsi="Century Gothic"/>
          <w:b/>
          <w:lang w:val="en-GB"/>
        </w:rPr>
        <w:t>Submit Confirmation</w:t>
      </w:r>
      <w:r w:rsidRPr="00C965B5">
        <w:rPr>
          <w:rFonts w:ascii="Century Gothic" w:hAnsi="Century Gothic"/>
          <w:bCs/>
          <w:lang w:val="en-GB"/>
        </w:rPr>
        <w:t xml:space="preserve"> button to proceed. </w:t>
      </w:r>
    </w:p>
    <w:p w14:paraId="60231C50" w14:textId="57EAEE4F" w:rsidR="00BA0DF0" w:rsidRPr="001D1069" w:rsidRDefault="00BA0DF0" w:rsidP="00BA0DF0">
      <w:pPr>
        <w:tabs>
          <w:tab w:val="left" w:pos="1440"/>
        </w:tabs>
        <w:jc w:val="both"/>
        <w:rPr>
          <w:rFonts w:ascii="Century Gothic" w:hAnsi="Century Gothic"/>
          <w:bCs/>
          <w:i/>
          <w:iCs/>
          <w:lang w:val="en-GB"/>
        </w:rPr>
      </w:pPr>
      <w:r w:rsidRPr="001D1069">
        <w:rPr>
          <w:rFonts w:ascii="Century Gothic" w:hAnsi="Century Gothic"/>
          <w:bCs/>
          <w:i/>
          <w:iCs/>
          <w:lang w:val="en-GB"/>
        </w:rPr>
        <w:t xml:space="preserve">Select and </w:t>
      </w:r>
      <w:r w:rsidR="00463212" w:rsidRPr="001D1069">
        <w:rPr>
          <w:rFonts w:ascii="Century Gothic" w:hAnsi="Century Gothic"/>
          <w:bCs/>
          <w:i/>
          <w:iCs/>
          <w:lang w:val="en-GB"/>
        </w:rPr>
        <w:t>enrol</w:t>
      </w:r>
      <w:r w:rsidRPr="001D1069">
        <w:rPr>
          <w:rFonts w:ascii="Century Gothic" w:hAnsi="Century Gothic"/>
          <w:bCs/>
          <w:i/>
          <w:iCs/>
          <w:lang w:val="en-GB"/>
        </w:rPr>
        <w:t xml:space="preserve"> in a specific course</w:t>
      </w:r>
      <w:r w:rsidR="005F1B79">
        <w:rPr>
          <w:rFonts w:ascii="Century Gothic" w:hAnsi="Century Gothic"/>
          <w:bCs/>
          <w:i/>
          <w:iCs/>
          <w:lang w:val="en-GB"/>
        </w:rPr>
        <w:t>.</w:t>
      </w:r>
    </w:p>
    <w:p w14:paraId="629D384D" w14:textId="559195F5" w:rsidR="002757BB" w:rsidRDefault="00BA0DF0" w:rsidP="005D2963">
      <w:pPr>
        <w:pStyle w:val="ListParagraph"/>
        <w:numPr>
          <w:ilvl w:val="0"/>
          <w:numId w:val="5"/>
        </w:numPr>
        <w:tabs>
          <w:tab w:val="left" w:pos="1440"/>
        </w:tabs>
        <w:jc w:val="both"/>
        <w:rPr>
          <w:rFonts w:ascii="Century Gothic" w:hAnsi="Century Gothic"/>
          <w:bCs/>
          <w:color w:val="auto"/>
          <w:lang w:val="en-GB"/>
        </w:rPr>
      </w:pPr>
      <w:r w:rsidRPr="00F6216E">
        <w:rPr>
          <w:rFonts w:ascii="Century Gothic" w:hAnsi="Century Gothic"/>
          <w:bCs/>
          <w:color w:val="auto"/>
          <w:lang w:val="en-GB"/>
        </w:rPr>
        <w:t xml:space="preserve">Return to </w:t>
      </w:r>
      <w:hyperlink r:id="rId14" w:history="1">
        <w:r w:rsidRPr="00F6216E">
          <w:rPr>
            <w:rStyle w:val="Hyperlink"/>
            <w:rFonts w:ascii="Century Gothic" w:hAnsi="Century Gothic"/>
            <w:bCs/>
            <w:color w:val="auto"/>
            <w:lang w:val="en-GB"/>
          </w:rPr>
          <w:t>http://elearning.un.org</w:t>
        </w:r>
      </w:hyperlink>
      <w:r w:rsidRPr="00F6216E">
        <w:rPr>
          <w:rFonts w:ascii="Century Gothic" w:hAnsi="Century Gothic"/>
          <w:bCs/>
          <w:color w:val="auto"/>
          <w:lang w:val="en-GB"/>
        </w:rPr>
        <w:t xml:space="preserve"> and sign in again if needed</w:t>
      </w:r>
      <w:r w:rsidR="00C1341C">
        <w:rPr>
          <w:rFonts w:ascii="Century Gothic" w:hAnsi="Century Gothic"/>
          <w:bCs/>
          <w:color w:val="auto"/>
          <w:lang w:val="en-GB"/>
        </w:rPr>
        <w:t xml:space="preserve">, or </w:t>
      </w:r>
      <w:r w:rsidR="00483AC0">
        <w:rPr>
          <w:rFonts w:ascii="Century Gothic" w:hAnsi="Century Gothic"/>
          <w:bCs/>
          <w:color w:val="auto"/>
          <w:lang w:val="en-GB"/>
        </w:rPr>
        <w:t xml:space="preserve">if your Inspira tab is still open, </w:t>
      </w:r>
      <w:r w:rsidR="00C1341C">
        <w:rPr>
          <w:rFonts w:ascii="Century Gothic" w:hAnsi="Century Gothic"/>
          <w:bCs/>
          <w:color w:val="auto"/>
          <w:lang w:val="en-GB"/>
        </w:rPr>
        <w:t xml:space="preserve">click on the home icon to </w:t>
      </w:r>
      <w:r w:rsidR="00483AC0">
        <w:rPr>
          <w:rFonts w:ascii="Century Gothic" w:hAnsi="Century Gothic"/>
          <w:bCs/>
          <w:color w:val="auto"/>
          <w:lang w:val="en-GB"/>
        </w:rPr>
        <w:t>go</w:t>
      </w:r>
      <w:r w:rsidR="00C1341C">
        <w:rPr>
          <w:rFonts w:ascii="Century Gothic" w:hAnsi="Century Gothic"/>
          <w:bCs/>
          <w:color w:val="auto"/>
          <w:lang w:val="en-GB"/>
        </w:rPr>
        <w:t xml:space="preserve"> to the main page</w:t>
      </w:r>
      <w:r w:rsidRPr="00F6216E">
        <w:rPr>
          <w:rFonts w:ascii="Century Gothic" w:hAnsi="Century Gothic"/>
          <w:bCs/>
          <w:color w:val="auto"/>
          <w:lang w:val="en-GB"/>
        </w:rPr>
        <w:t xml:space="preserve">. </w:t>
      </w:r>
      <w:r w:rsidR="002757BB" w:rsidRPr="002757BB">
        <w:rPr>
          <w:rFonts w:ascii="Century Gothic" w:hAnsi="Century Gothic"/>
          <w:bCs/>
          <w:color w:val="auto"/>
        </w:rPr>
        <w:t xml:space="preserve">Click on </w:t>
      </w:r>
      <w:r w:rsidRPr="00C1341C">
        <w:rPr>
          <w:rFonts w:ascii="Century Gothic" w:hAnsi="Century Gothic"/>
          <w:bCs/>
          <w:color w:val="auto"/>
          <w:lang w:val="en-GB"/>
        </w:rPr>
        <w:t xml:space="preserve">the </w:t>
      </w:r>
      <w:r w:rsidRPr="00F6216E">
        <w:rPr>
          <w:rFonts w:ascii="Century Gothic" w:hAnsi="Century Gothic"/>
          <w:b/>
          <w:color w:val="auto"/>
          <w:lang w:val="en-GB"/>
        </w:rPr>
        <w:t>Mandatory Learning</w:t>
      </w:r>
      <w:r w:rsidRPr="00F6216E">
        <w:rPr>
          <w:rFonts w:ascii="Century Gothic" w:hAnsi="Century Gothic"/>
          <w:bCs/>
          <w:color w:val="auto"/>
          <w:lang w:val="en-GB"/>
        </w:rPr>
        <w:t xml:space="preserve"> tile. </w:t>
      </w:r>
    </w:p>
    <w:p w14:paraId="6C59776A" w14:textId="77777777" w:rsidR="00D73236" w:rsidRDefault="00D73236" w:rsidP="00D73236">
      <w:pPr>
        <w:pStyle w:val="ListParagraph"/>
        <w:tabs>
          <w:tab w:val="left" w:pos="1440"/>
        </w:tabs>
        <w:ind w:firstLine="0"/>
        <w:jc w:val="both"/>
        <w:rPr>
          <w:rFonts w:ascii="Century Gothic" w:hAnsi="Century Gothic"/>
          <w:bCs/>
          <w:color w:val="auto"/>
          <w:lang w:val="en-GB"/>
        </w:rPr>
      </w:pPr>
    </w:p>
    <w:p w14:paraId="742C26E5" w14:textId="331DB458" w:rsidR="00D73236" w:rsidRDefault="00D73236" w:rsidP="005D2963">
      <w:pPr>
        <w:pStyle w:val="ListParagraph"/>
        <w:numPr>
          <w:ilvl w:val="0"/>
          <w:numId w:val="5"/>
        </w:numPr>
        <w:tabs>
          <w:tab w:val="left" w:pos="1440"/>
        </w:tabs>
        <w:jc w:val="both"/>
        <w:rPr>
          <w:rFonts w:ascii="Century Gothic" w:hAnsi="Century Gothic"/>
          <w:bCs/>
          <w:color w:val="auto"/>
          <w:lang w:val="en-GB"/>
        </w:rPr>
      </w:pPr>
      <w:r>
        <w:rPr>
          <w:rFonts w:ascii="Century Gothic" w:hAnsi="Century Gothic"/>
          <w:bCs/>
          <w:color w:val="auto"/>
          <w:lang w:val="en-GB"/>
        </w:rPr>
        <w:t xml:space="preserve">Scroll down the Mandatory Learning </w:t>
      </w:r>
      <w:r w:rsidR="009F5A18">
        <w:rPr>
          <w:rFonts w:ascii="Century Gothic" w:hAnsi="Century Gothic"/>
          <w:bCs/>
          <w:color w:val="auto"/>
          <w:lang w:val="en-GB"/>
        </w:rPr>
        <w:t xml:space="preserve">Programmes </w:t>
      </w:r>
      <w:r w:rsidR="00DE6C5B">
        <w:rPr>
          <w:rFonts w:ascii="Century Gothic" w:hAnsi="Century Gothic"/>
          <w:bCs/>
          <w:color w:val="auto"/>
          <w:lang w:val="en-GB"/>
        </w:rPr>
        <w:t>p</w:t>
      </w:r>
      <w:r>
        <w:rPr>
          <w:rFonts w:ascii="Century Gothic" w:hAnsi="Century Gothic"/>
          <w:bCs/>
          <w:color w:val="auto"/>
          <w:lang w:val="en-GB"/>
        </w:rPr>
        <w:t>age until you find the course ‘Prevention of Sexual Exploitation and Abuse by UN Personnel’.</w:t>
      </w:r>
    </w:p>
    <w:p w14:paraId="3CFCAF02" w14:textId="77777777" w:rsidR="00D73236" w:rsidRPr="00D73236" w:rsidRDefault="00D73236" w:rsidP="00D73236">
      <w:pPr>
        <w:pStyle w:val="ListParagraph"/>
        <w:rPr>
          <w:rFonts w:ascii="Century Gothic" w:hAnsi="Century Gothic"/>
          <w:bCs/>
          <w:color w:val="auto"/>
          <w:lang w:val="en-GB"/>
        </w:rPr>
      </w:pPr>
    </w:p>
    <w:p w14:paraId="434E836D" w14:textId="7F3C8D8A" w:rsidR="00D73236" w:rsidRDefault="00D73236" w:rsidP="005D2963">
      <w:pPr>
        <w:pStyle w:val="ListParagraph"/>
        <w:numPr>
          <w:ilvl w:val="0"/>
          <w:numId w:val="5"/>
        </w:numPr>
        <w:tabs>
          <w:tab w:val="left" w:pos="1440"/>
        </w:tabs>
        <w:jc w:val="both"/>
        <w:rPr>
          <w:rFonts w:ascii="Century Gothic" w:hAnsi="Century Gothic"/>
          <w:bCs/>
          <w:color w:val="auto"/>
          <w:lang w:val="en-GB"/>
        </w:rPr>
      </w:pPr>
      <w:r>
        <w:rPr>
          <w:rFonts w:ascii="Century Gothic" w:hAnsi="Century Gothic"/>
          <w:bCs/>
          <w:color w:val="auto"/>
          <w:lang w:val="en-GB"/>
        </w:rPr>
        <w:t xml:space="preserve">Select the correct version of the course, in the preferred language. Click on </w:t>
      </w:r>
      <w:proofErr w:type="spellStart"/>
      <w:r w:rsidRPr="00D73236">
        <w:rPr>
          <w:rFonts w:ascii="Century Gothic" w:hAnsi="Century Gothic"/>
          <w:b/>
          <w:color w:val="auto"/>
          <w:lang w:val="en-GB"/>
        </w:rPr>
        <w:t>Enroll</w:t>
      </w:r>
      <w:proofErr w:type="spellEnd"/>
      <w:r>
        <w:rPr>
          <w:rFonts w:ascii="Century Gothic" w:hAnsi="Century Gothic"/>
          <w:bCs/>
          <w:color w:val="auto"/>
          <w:lang w:val="en-GB"/>
        </w:rPr>
        <w:t>.</w:t>
      </w:r>
    </w:p>
    <w:p w14:paraId="5C5407EE" w14:textId="77777777" w:rsidR="00D73236" w:rsidRPr="00D73236" w:rsidRDefault="00D73236" w:rsidP="00D73236">
      <w:pPr>
        <w:pStyle w:val="ListParagraph"/>
        <w:rPr>
          <w:rFonts w:ascii="Century Gothic" w:hAnsi="Century Gothic"/>
          <w:bCs/>
          <w:color w:val="auto"/>
          <w:lang w:val="en-GB"/>
        </w:rPr>
      </w:pPr>
    </w:p>
    <w:p w14:paraId="427D4F32" w14:textId="57EDA953" w:rsidR="00D73236" w:rsidRDefault="00B6790F" w:rsidP="005D2963">
      <w:pPr>
        <w:pStyle w:val="ListParagraph"/>
        <w:numPr>
          <w:ilvl w:val="0"/>
          <w:numId w:val="5"/>
        </w:numPr>
        <w:tabs>
          <w:tab w:val="left" w:pos="1440"/>
        </w:tabs>
        <w:jc w:val="both"/>
        <w:rPr>
          <w:rFonts w:ascii="Century Gothic" w:hAnsi="Century Gothic"/>
          <w:bCs/>
          <w:color w:val="auto"/>
          <w:lang w:val="en-GB"/>
        </w:rPr>
      </w:pPr>
      <w:r>
        <w:rPr>
          <w:rFonts w:ascii="Century Gothic" w:hAnsi="Century Gothic"/>
          <w:bCs/>
          <w:color w:val="auto"/>
          <w:lang w:val="en-GB"/>
        </w:rPr>
        <w:t xml:space="preserve">A pop-up window will appear to confirm your enrolment. Click on </w:t>
      </w:r>
      <w:r>
        <w:rPr>
          <w:rFonts w:ascii="Century Gothic" w:hAnsi="Century Gothic"/>
          <w:b/>
          <w:color w:val="auto"/>
          <w:lang w:val="en-GB"/>
        </w:rPr>
        <w:t xml:space="preserve">Submit </w:t>
      </w:r>
      <w:proofErr w:type="spellStart"/>
      <w:r>
        <w:rPr>
          <w:rFonts w:ascii="Century Gothic" w:hAnsi="Century Gothic"/>
          <w:b/>
          <w:color w:val="auto"/>
          <w:lang w:val="en-GB"/>
        </w:rPr>
        <w:t>Enrollment</w:t>
      </w:r>
      <w:proofErr w:type="spellEnd"/>
      <w:r>
        <w:rPr>
          <w:rFonts w:ascii="Century Gothic" w:hAnsi="Century Gothic"/>
          <w:b/>
          <w:color w:val="auto"/>
          <w:lang w:val="en-GB"/>
        </w:rPr>
        <w:t xml:space="preserve">. </w:t>
      </w:r>
    </w:p>
    <w:p w14:paraId="355D2CB1" w14:textId="77777777" w:rsidR="00B6790F" w:rsidRPr="00B6790F" w:rsidRDefault="00B6790F" w:rsidP="00B6790F">
      <w:pPr>
        <w:pStyle w:val="ListParagraph"/>
        <w:rPr>
          <w:rFonts w:ascii="Century Gothic" w:hAnsi="Century Gothic"/>
          <w:bCs/>
          <w:color w:val="auto"/>
          <w:lang w:val="en-GB"/>
        </w:rPr>
      </w:pPr>
    </w:p>
    <w:p w14:paraId="4986043B" w14:textId="4C034A8F" w:rsidR="00B6790F" w:rsidRDefault="00B6790F" w:rsidP="005D2963">
      <w:pPr>
        <w:pStyle w:val="ListParagraph"/>
        <w:numPr>
          <w:ilvl w:val="0"/>
          <w:numId w:val="5"/>
        </w:numPr>
        <w:tabs>
          <w:tab w:val="left" w:pos="1440"/>
        </w:tabs>
        <w:jc w:val="both"/>
        <w:rPr>
          <w:rFonts w:ascii="Century Gothic" w:hAnsi="Century Gothic"/>
          <w:bCs/>
          <w:color w:val="auto"/>
          <w:lang w:val="en-GB"/>
        </w:rPr>
      </w:pPr>
      <w:r>
        <w:rPr>
          <w:rFonts w:ascii="Century Gothic" w:hAnsi="Century Gothic"/>
          <w:bCs/>
          <w:color w:val="auto"/>
          <w:lang w:val="en-GB"/>
        </w:rPr>
        <w:lastRenderedPageBreak/>
        <w:t xml:space="preserve">You will be returned to the Mandatory Learning </w:t>
      </w:r>
      <w:r w:rsidR="00D16617">
        <w:rPr>
          <w:rFonts w:ascii="Century Gothic" w:hAnsi="Century Gothic"/>
          <w:bCs/>
          <w:color w:val="auto"/>
          <w:lang w:val="en-GB"/>
        </w:rPr>
        <w:t xml:space="preserve">Programmes </w:t>
      </w:r>
      <w:r>
        <w:rPr>
          <w:rFonts w:ascii="Century Gothic" w:hAnsi="Century Gothic"/>
          <w:bCs/>
          <w:color w:val="auto"/>
          <w:lang w:val="en-GB"/>
        </w:rPr>
        <w:t xml:space="preserve">page.  </w:t>
      </w:r>
      <w:r w:rsidR="00D16617">
        <w:rPr>
          <w:rFonts w:ascii="Century Gothic" w:hAnsi="Century Gothic"/>
          <w:bCs/>
          <w:color w:val="auto"/>
          <w:lang w:val="en-GB"/>
        </w:rPr>
        <w:t xml:space="preserve">Scroll down the page to find your course: your status will show ‘Enrolled’.  Click on </w:t>
      </w:r>
      <w:r w:rsidR="00D16617" w:rsidRPr="00D16617">
        <w:rPr>
          <w:rFonts w:ascii="Century Gothic" w:hAnsi="Century Gothic"/>
          <w:b/>
          <w:color w:val="auto"/>
          <w:lang w:val="en-GB"/>
        </w:rPr>
        <w:t>Launch</w:t>
      </w:r>
      <w:r>
        <w:rPr>
          <w:rFonts w:ascii="Century Gothic" w:hAnsi="Century Gothic"/>
          <w:bCs/>
          <w:color w:val="auto"/>
          <w:lang w:val="en-GB"/>
        </w:rPr>
        <w:t xml:space="preserve">. In the two pop-up windows that follow, click on </w:t>
      </w:r>
      <w:r w:rsidRPr="00B6790F">
        <w:rPr>
          <w:rFonts w:ascii="Century Gothic" w:hAnsi="Century Gothic"/>
          <w:b/>
          <w:color w:val="auto"/>
          <w:lang w:val="en-GB"/>
        </w:rPr>
        <w:t>Launch</w:t>
      </w:r>
      <w:r>
        <w:rPr>
          <w:rFonts w:ascii="Century Gothic" w:hAnsi="Century Gothic"/>
          <w:bCs/>
          <w:color w:val="auto"/>
          <w:lang w:val="en-GB"/>
        </w:rPr>
        <w:t xml:space="preserve">. </w:t>
      </w:r>
    </w:p>
    <w:p w14:paraId="792CF633" w14:textId="7FAB70ED" w:rsidR="00420305" w:rsidRPr="001D1069" w:rsidRDefault="00420305" w:rsidP="00420305">
      <w:pPr>
        <w:tabs>
          <w:tab w:val="left" w:pos="1440"/>
        </w:tabs>
        <w:jc w:val="both"/>
        <w:rPr>
          <w:rFonts w:ascii="Century Gothic" w:hAnsi="Century Gothic"/>
          <w:bCs/>
          <w:i/>
          <w:iCs/>
          <w:lang w:val="en-GB"/>
        </w:rPr>
      </w:pPr>
      <w:r>
        <w:rPr>
          <w:rFonts w:ascii="Century Gothic" w:hAnsi="Century Gothic"/>
          <w:bCs/>
          <w:i/>
          <w:iCs/>
          <w:lang w:val="en-GB"/>
        </w:rPr>
        <w:t>Exiting and returning to the course</w:t>
      </w:r>
    </w:p>
    <w:p w14:paraId="0DB26A46" w14:textId="1C6C39F4" w:rsidR="00420305" w:rsidRDefault="00420305" w:rsidP="00D16617">
      <w:pPr>
        <w:tabs>
          <w:tab w:val="left" w:pos="1440"/>
        </w:tabs>
        <w:jc w:val="both"/>
        <w:rPr>
          <w:rFonts w:ascii="Century Gothic" w:hAnsi="Century Gothic"/>
          <w:bCs/>
        </w:rPr>
      </w:pPr>
      <w:r>
        <w:rPr>
          <w:rFonts w:ascii="Century Gothic" w:hAnsi="Century Gothic"/>
          <w:bCs/>
        </w:rPr>
        <w:t xml:space="preserve">If you exit Inspira before finishing the course, when you return, you will find the course in the </w:t>
      </w:r>
      <w:r w:rsidRPr="00420305">
        <w:rPr>
          <w:rFonts w:ascii="Century Gothic" w:hAnsi="Century Gothic"/>
          <w:b/>
        </w:rPr>
        <w:t>My Learning</w:t>
      </w:r>
      <w:r>
        <w:rPr>
          <w:rFonts w:ascii="Century Gothic" w:hAnsi="Century Gothic"/>
          <w:bCs/>
        </w:rPr>
        <w:t xml:space="preserve"> tile. Click the blue, round button in the Launch column to re-start the course. </w:t>
      </w:r>
    </w:p>
    <w:p w14:paraId="7C90B4C5" w14:textId="7750407C" w:rsidR="00B35AF5" w:rsidRDefault="00D16617" w:rsidP="00D16617">
      <w:pPr>
        <w:tabs>
          <w:tab w:val="left" w:pos="1440"/>
        </w:tabs>
        <w:jc w:val="both"/>
        <w:rPr>
          <w:rFonts w:ascii="Century Gothic" w:hAnsi="Century Gothic"/>
          <w:bCs/>
        </w:rPr>
      </w:pPr>
      <w:r w:rsidRPr="00D16617">
        <w:rPr>
          <w:rFonts w:ascii="Century Gothic" w:hAnsi="Century Gothic"/>
          <w:bCs/>
        </w:rPr>
        <w:t>If you exit the course</w:t>
      </w:r>
      <w:r>
        <w:rPr>
          <w:rFonts w:ascii="Century Gothic" w:hAnsi="Century Gothic"/>
          <w:bCs/>
        </w:rPr>
        <w:t xml:space="preserve"> before completing it</w:t>
      </w:r>
      <w:r w:rsidRPr="00D16617">
        <w:rPr>
          <w:rFonts w:ascii="Century Gothic" w:hAnsi="Century Gothic"/>
          <w:bCs/>
        </w:rPr>
        <w:t>, your progress will be saved.</w:t>
      </w:r>
      <w:r w:rsidR="00E162CC">
        <w:rPr>
          <w:rFonts w:ascii="Century Gothic" w:hAnsi="Century Gothic"/>
          <w:bCs/>
        </w:rPr>
        <w:t xml:space="preserve"> </w:t>
      </w:r>
    </w:p>
    <w:p w14:paraId="21F86C21" w14:textId="3BD7498B" w:rsidR="00BC3670" w:rsidRPr="00BC3670" w:rsidRDefault="00B35AF5" w:rsidP="00182F07">
      <w:pPr>
        <w:tabs>
          <w:tab w:val="left" w:pos="1440"/>
        </w:tabs>
        <w:jc w:val="both"/>
        <w:rPr>
          <w:rFonts w:ascii="Century Gothic" w:hAnsi="Century Gothic"/>
          <w:bCs/>
          <w:lang w:val="en-GB"/>
        </w:rPr>
      </w:pPr>
      <w:r>
        <w:rPr>
          <w:rFonts w:ascii="Century Gothic" w:hAnsi="Century Gothic"/>
          <w:b/>
          <w:lang w:val="en-GB"/>
        </w:rPr>
        <w:t xml:space="preserve">Using the e-learning course with a group of learners.  </w:t>
      </w:r>
      <w:r w:rsidR="00937837">
        <w:rPr>
          <w:rFonts w:ascii="Century Gothic" w:hAnsi="Century Gothic"/>
          <w:bCs/>
          <w:lang w:val="en-GB"/>
        </w:rPr>
        <w:t xml:space="preserve">When using the e-learning course with a group of learners (e.g. 20 learners), trainers will need to </w:t>
      </w:r>
      <w:r w:rsidR="00182F07">
        <w:rPr>
          <w:rFonts w:ascii="Century Gothic" w:hAnsi="Century Gothic"/>
          <w:bCs/>
          <w:lang w:val="en-GB"/>
        </w:rPr>
        <w:t xml:space="preserve">book a computer lab </w:t>
      </w:r>
      <w:r w:rsidR="007A3D23">
        <w:rPr>
          <w:rFonts w:ascii="Century Gothic" w:hAnsi="Century Gothic"/>
          <w:bCs/>
          <w:lang w:val="en-GB"/>
        </w:rPr>
        <w:t>and:</w:t>
      </w:r>
      <w:r w:rsidR="003744E4" w:rsidRPr="00BC3670">
        <w:rPr>
          <w:rFonts w:ascii="Century Gothic" w:hAnsi="Century Gothic"/>
          <w:bCs/>
          <w:lang w:val="en-GB"/>
        </w:rPr>
        <w:t xml:space="preserve"> </w:t>
      </w:r>
    </w:p>
    <w:p w14:paraId="6959DE93" w14:textId="6AB503C6" w:rsidR="003744E4" w:rsidRPr="00CC3C26" w:rsidRDefault="00BC3670" w:rsidP="005D2963">
      <w:pPr>
        <w:pStyle w:val="ListParagraph"/>
        <w:numPr>
          <w:ilvl w:val="1"/>
          <w:numId w:val="7"/>
        </w:numPr>
        <w:tabs>
          <w:tab w:val="left" w:pos="1140"/>
        </w:tabs>
        <w:ind w:left="1134"/>
        <w:jc w:val="both"/>
        <w:rPr>
          <w:rFonts w:ascii="Century Gothic" w:hAnsi="Century Gothic"/>
          <w:bCs/>
          <w:color w:val="auto"/>
          <w:lang w:val="en-GB"/>
        </w:rPr>
      </w:pPr>
      <w:r>
        <w:rPr>
          <w:rFonts w:ascii="Century Gothic" w:hAnsi="Century Gothic"/>
          <w:bCs/>
          <w:color w:val="auto"/>
          <w:lang w:val="en-GB"/>
        </w:rPr>
        <w:t xml:space="preserve">Schedule 1-2 hours in the computer lab </w:t>
      </w:r>
      <w:r w:rsidR="003744E4" w:rsidRPr="00CC3C26">
        <w:rPr>
          <w:rFonts w:ascii="Century Gothic" w:hAnsi="Century Gothic"/>
          <w:bCs/>
          <w:color w:val="auto"/>
          <w:lang w:val="en-GB"/>
        </w:rPr>
        <w:t>to</w:t>
      </w:r>
      <w:r w:rsidR="00CC3C26" w:rsidRPr="00CC3C26">
        <w:rPr>
          <w:rFonts w:ascii="Century Gothic" w:hAnsi="Century Gothic"/>
          <w:bCs/>
          <w:color w:val="auto"/>
          <w:lang w:val="en-GB"/>
        </w:rPr>
        <w:t xml:space="preserve"> get a group of learners to register as external users on Inspira and enrol in the course.  It is recommended to have an IT expert available </w:t>
      </w:r>
      <w:r w:rsidR="00853ED0">
        <w:rPr>
          <w:rFonts w:ascii="Century Gothic" w:hAnsi="Century Gothic"/>
          <w:bCs/>
          <w:color w:val="auto"/>
          <w:lang w:val="en-GB"/>
        </w:rPr>
        <w:t xml:space="preserve">to </w:t>
      </w:r>
      <w:r w:rsidR="002A2526">
        <w:rPr>
          <w:rFonts w:ascii="Century Gothic" w:hAnsi="Century Gothic"/>
          <w:bCs/>
          <w:color w:val="auto"/>
          <w:lang w:val="en-GB"/>
        </w:rPr>
        <w:t xml:space="preserve">take the learners through the registration steps described above and help with any technical difficulties. </w:t>
      </w:r>
    </w:p>
    <w:p w14:paraId="6BE52E03" w14:textId="3D64D5C2" w:rsidR="00820358" w:rsidRPr="00A22187" w:rsidRDefault="007A3D23" w:rsidP="005D2963">
      <w:pPr>
        <w:pStyle w:val="ListParagraph"/>
        <w:numPr>
          <w:ilvl w:val="1"/>
          <w:numId w:val="7"/>
        </w:numPr>
        <w:tabs>
          <w:tab w:val="left" w:pos="1140"/>
        </w:tabs>
        <w:ind w:left="1134"/>
        <w:jc w:val="both"/>
        <w:rPr>
          <w:rFonts w:ascii="Century Gothic" w:hAnsi="Century Gothic"/>
          <w:bCs/>
          <w:color w:val="auto"/>
        </w:rPr>
      </w:pPr>
      <w:r>
        <w:rPr>
          <w:rFonts w:ascii="Century Gothic" w:hAnsi="Century Gothic"/>
          <w:bCs/>
          <w:color w:val="auto"/>
          <w:lang w:val="en-GB"/>
        </w:rPr>
        <w:t>Schedule</w:t>
      </w:r>
      <w:r w:rsidR="003744E4" w:rsidRPr="006F34BE">
        <w:rPr>
          <w:rFonts w:ascii="Century Gothic" w:hAnsi="Century Gothic"/>
          <w:bCs/>
          <w:color w:val="auto"/>
          <w:lang w:val="en-GB"/>
        </w:rPr>
        <w:t xml:space="preserve"> </w:t>
      </w:r>
      <w:r>
        <w:rPr>
          <w:rFonts w:ascii="Century Gothic" w:hAnsi="Century Gothic"/>
          <w:bCs/>
          <w:color w:val="auto"/>
          <w:lang w:val="en-GB"/>
        </w:rPr>
        <w:t>2-3 hours</w:t>
      </w:r>
      <w:r w:rsidR="00853ED0" w:rsidRPr="006F34BE">
        <w:rPr>
          <w:rFonts w:ascii="Century Gothic" w:hAnsi="Century Gothic"/>
          <w:bCs/>
          <w:color w:val="auto"/>
          <w:lang w:val="en-GB"/>
        </w:rPr>
        <w:t xml:space="preserve"> </w:t>
      </w:r>
      <w:r>
        <w:rPr>
          <w:rFonts w:ascii="Century Gothic" w:hAnsi="Century Gothic"/>
          <w:bCs/>
          <w:color w:val="auto"/>
          <w:lang w:val="en-GB"/>
        </w:rPr>
        <w:t xml:space="preserve">in the computer lab </w:t>
      </w:r>
      <w:r w:rsidR="00853ED0" w:rsidRPr="006F34BE">
        <w:rPr>
          <w:rFonts w:ascii="Century Gothic" w:hAnsi="Century Gothic"/>
          <w:bCs/>
          <w:color w:val="auto"/>
          <w:lang w:val="en-GB"/>
        </w:rPr>
        <w:t xml:space="preserve">to get a group of learners to complete the e-learning course. </w:t>
      </w:r>
      <w:r w:rsidR="006F34BE" w:rsidRPr="006F34BE">
        <w:rPr>
          <w:rFonts w:ascii="Century Gothic" w:hAnsi="Century Gothic"/>
          <w:bCs/>
          <w:color w:val="auto"/>
          <w:lang w:val="en-GB"/>
        </w:rPr>
        <w:t>It is recommended to have an IT expert available to help with</w:t>
      </w:r>
      <w:r>
        <w:rPr>
          <w:rFonts w:ascii="Century Gothic" w:hAnsi="Century Gothic"/>
          <w:bCs/>
          <w:color w:val="auto"/>
          <w:lang w:val="en-GB"/>
        </w:rPr>
        <w:t xml:space="preserve"> any</w:t>
      </w:r>
      <w:r w:rsidR="006F34BE" w:rsidRPr="006F34BE">
        <w:rPr>
          <w:rFonts w:ascii="Century Gothic" w:hAnsi="Century Gothic"/>
          <w:bCs/>
          <w:color w:val="auto"/>
          <w:lang w:val="en-GB"/>
        </w:rPr>
        <w:t xml:space="preserve"> technical difficulties and a trainer available to answer any questions about the topic. </w:t>
      </w:r>
    </w:p>
    <w:p w14:paraId="22DA0195" w14:textId="77777777" w:rsidR="000C1E1D" w:rsidRPr="006F34BE" w:rsidRDefault="000C1E1D" w:rsidP="000C1E1D">
      <w:pPr>
        <w:pStyle w:val="ListParagraph"/>
        <w:tabs>
          <w:tab w:val="left" w:pos="1440"/>
        </w:tabs>
        <w:ind w:left="780" w:firstLine="0"/>
        <w:jc w:val="both"/>
        <w:rPr>
          <w:rFonts w:ascii="Century Gothic" w:hAnsi="Century Gothic"/>
          <w:bCs/>
          <w:color w:val="auto"/>
        </w:rPr>
      </w:pPr>
    </w:p>
    <w:p w14:paraId="4D4F8D21" w14:textId="77777777" w:rsidR="00815F6B" w:rsidRDefault="00815F6B">
      <w:pPr>
        <w:rPr>
          <w:rFonts w:ascii="Century Gothic" w:hAnsi="Century Gothic"/>
          <w:color w:val="FFFFFF" w:themeColor="background1"/>
          <w:sz w:val="28"/>
          <w:szCs w:val="28"/>
          <w:lang w:val="en-GB"/>
        </w:rPr>
      </w:pPr>
      <w:r>
        <w:rPr>
          <w:rFonts w:ascii="Century Gothic" w:hAnsi="Century Gothic"/>
          <w:color w:val="FFFFFF" w:themeColor="background1"/>
          <w:sz w:val="28"/>
          <w:szCs w:val="28"/>
          <w:lang w:val="en-GB"/>
        </w:rPr>
        <w:br w:type="page"/>
      </w:r>
    </w:p>
    <w:p w14:paraId="5D498D8B" w14:textId="3C4F67D8" w:rsidR="00C47E01" w:rsidRPr="00C47E01" w:rsidRDefault="00C47E01" w:rsidP="00C47E01">
      <w:pPr>
        <w:shd w:val="clear" w:color="auto" w:fill="002060" w:themeFill="text2"/>
        <w:spacing w:after="0"/>
        <w:jc w:val="both"/>
        <w:rPr>
          <w:rFonts w:ascii="Century Gothic" w:hAnsi="Century Gothic"/>
          <w:color w:val="FFFFFF" w:themeColor="background1"/>
          <w:sz w:val="28"/>
          <w:szCs w:val="28"/>
          <w:lang w:val="en-GB"/>
        </w:rPr>
      </w:pPr>
      <w:r w:rsidRPr="00C47E01">
        <w:rPr>
          <w:rFonts w:ascii="Century Gothic" w:hAnsi="Century Gothic"/>
          <w:color w:val="FFFFFF" w:themeColor="background1"/>
          <w:sz w:val="28"/>
          <w:szCs w:val="28"/>
          <w:lang w:val="en-GB"/>
        </w:rPr>
        <w:lastRenderedPageBreak/>
        <w:t>How to use the offline version of the course</w:t>
      </w:r>
    </w:p>
    <w:p w14:paraId="323C9F6F" w14:textId="250331DF" w:rsidR="00EC5000" w:rsidRDefault="00EC5000" w:rsidP="00F37171">
      <w:pPr>
        <w:tabs>
          <w:tab w:val="left" w:pos="1440"/>
        </w:tabs>
        <w:spacing w:before="200"/>
        <w:jc w:val="both"/>
        <w:rPr>
          <w:rFonts w:ascii="Century Gothic" w:hAnsi="Century Gothic"/>
          <w:bCs/>
          <w:lang w:val="en-GB"/>
        </w:rPr>
      </w:pPr>
      <w:r w:rsidRPr="00EC5000">
        <w:rPr>
          <w:rFonts w:ascii="Century Gothic" w:hAnsi="Century Gothic"/>
          <w:bCs/>
          <w:lang w:val="en-GB"/>
        </w:rPr>
        <w:t xml:space="preserve">As some </w:t>
      </w:r>
      <w:r>
        <w:rPr>
          <w:rFonts w:ascii="Century Gothic" w:hAnsi="Century Gothic"/>
          <w:bCs/>
          <w:lang w:val="en-GB"/>
        </w:rPr>
        <w:t xml:space="preserve">TCCs/PCCs </w:t>
      </w:r>
      <w:r w:rsidRPr="00EC5000">
        <w:rPr>
          <w:rFonts w:ascii="Century Gothic" w:hAnsi="Century Gothic"/>
          <w:bCs/>
          <w:lang w:val="en-GB"/>
        </w:rPr>
        <w:t xml:space="preserve">cannot offer online learning, offline versions of </w:t>
      </w:r>
      <w:r>
        <w:rPr>
          <w:rFonts w:ascii="Century Gothic" w:hAnsi="Century Gothic"/>
          <w:bCs/>
          <w:lang w:val="en-GB"/>
        </w:rPr>
        <w:t xml:space="preserve">the e-learning course </w:t>
      </w:r>
      <w:r w:rsidR="00620531">
        <w:rPr>
          <w:rFonts w:ascii="Century Gothic" w:hAnsi="Century Gothic"/>
          <w:bCs/>
          <w:lang w:val="en-GB"/>
        </w:rPr>
        <w:t>‘</w:t>
      </w:r>
      <w:r>
        <w:rPr>
          <w:rFonts w:ascii="Century Gothic" w:hAnsi="Century Gothic"/>
          <w:bCs/>
          <w:lang w:val="en-GB"/>
        </w:rPr>
        <w:t>Prevention of Sexual Exploitation and Abuse by UN Personnel</w:t>
      </w:r>
      <w:r w:rsidR="00620531">
        <w:rPr>
          <w:rFonts w:ascii="Century Gothic" w:hAnsi="Century Gothic"/>
          <w:bCs/>
          <w:lang w:val="en-GB"/>
        </w:rPr>
        <w:t>’</w:t>
      </w:r>
      <w:r w:rsidRPr="00EC5000">
        <w:rPr>
          <w:rFonts w:ascii="Century Gothic" w:hAnsi="Century Gothic"/>
          <w:bCs/>
          <w:lang w:val="en-GB"/>
        </w:rPr>
        <w:t xml:space="preserve"> </w:t>
      </w:r>
      <w:r w:rsidR="00620531">
        <w:rPr>
          <w:rFonts w:ascii="Century Gothic" w:hAnsi="Century Gothic"/>
          <w:bCs/>
          <w:lang w:val="en-GB"/>
        </w:rPr>
        <w:t xml:space="preserve">are </w:t>
      </w:r>
      <w:r w:rsidRPr="00EC5000">
        <w:rPr>
          <w:rFonts w:ascii="Century Gothic" w:hAnsi="Century Gothic"/>
          <w:bCs/>
          <w:lang w:val="en-GB"/>
        </w:rPr>
        <w:t>also provided. Note that when using the offline version of the course</w:t>
      </w:r>
      <w:r w:rsidR="00797DF8">
        <w:rPr>
          <w:rFonts w:ascii="Century Gothic" w:hAnsi="Century Gothic"/>
          <w:bCs/>
          <w:lang w:val="en-GB"/>
        </w:rPr>
        <w:t xml:space="preserve"> at pre-deployment</w:t>
      </w:r>
      <w:r w:rsidRPr="00EC5000">
        <w:rPr>
          <w:rFonts w:ascii="Century Gothic" w:hAnsi="Century Gothic"/>
          <w:bCs/>
          <w:lang w:val="en-GB"/>
        </w:rPr>
        <w:t>, TCCs and PCCs are expected to produce their own completion certificates.</w:t>
      </w:r>
    </w:p>
    <w:p w14:paraId="7E07D934" w14:textId="0DCBD585" w:rsidR="00307A14" w:rsidRDefault="00307A14" w:rsidP="00F37171">
      <w:pPr>
        <w:tabs>
          <w:tab w:val="left" w:pos="1440"/>
        </w:tabs>
        <w:spacing w:before="200"/>
        <w:jc w:val="both"/>
        <w:rPr>
          <w:rFonts w:ascii="Century Gothic" w:hAnsi="Century Gothic"/>
          <w:bCs/>
          <w:lang w:val="en-GB"/>
        </w:rPr>
      </w:pPr>
      <w:r>
        <w:rPr>
          <w:rFonts w:ascii="Century Gothic" w:hAnsi="Century Gothic"/>
          <w:bCs/>
          <w:lang w:val="en-GB"/>
        </w:rPr>
        <w:t xml:space="preserve">For guidance on trainer profiles to deliver this offline course, please follow the guidance on trainer profiles contained in the ‘Instructor’s Guide to Using the RTP’ in the </w:t>
      </w:r>
      <w:r w:rsidRPr="00106170">
        <w:rPr>
          <w:rFonts w:ascii="Century Gothic" w:hAnsi="Century Gothic"/>
          <w:lang w:val="en-GB"/>
        </w:rPr>
        <w:t xml:space="preserve">UN </w:t>
      </w:r>
      <w:r w:rsidR="005911B5">
        <w:rPr>
          <w:rFonts w:ascii="Century Gothic" w:hAnsi="Century Gothic"/>
          <w:lang w:val="en-GB"/>
        </w:rPr>
        <w:t>reinforcement training package (</w:t>
      </w:r>
      <w:r w:rsidR="00FD6B4B">
        <w:rPr>
          <w:rFonts w:ascii="Century Gothic" w:hAnsi="Century Gothic"/>
          <w:lang w:val="en-GB"/>
        </w:rPr>
        <w:t>RTP</w:t>
      </w:r>
      <w:r w:rsidR="005911B5">
        <w:rPr>
          <w:rFonts w:ascii="Century Gothic" w:hAnsi="Century Gothic"/>
          <w:lang w:val="en-GB"/>
        </w:rPr>
        <w:t>)</w:t>
      </w:r>
      <w:r w:rsidRPr="00106170">
        <w:rPr>
          <w:rFonts w:ascii="Century Gothic" w:hAnsi="Century Gothic"/>
          <w:lang w:val="en-GB"/>
        </w:rPr>
        <w:t xml:space="preserve"> for UN commanders of military and police contingents on conduct and discipline and prevention of sexual exploitation and abuse.</w:t>
      </w:r>
    </w:p>
    <w:p w14:paraId="391D5459" w14:textId="45A97A6A" w:rsidR="00976868" w:rsidRDefault="00FA3784" w:rsidP="00976868">
      <w:pPr>
        <w:tabs>
          <w:tab w:val="left" w:pos="1440"/>
        </w:tabs>
        <w:jc w:val="both"/>
        <w:rPr>
          <w:rFonts w:ascii="Century Gothic" w:hAnsi="Century Gothic"/>
          <w:bCs/>
          <w:lang w:val="en-GB"/>
        </w:rPr>
      </w:pPr>
      <w:r w:rsidRPr="00FA3784">
        <w:rPr>
          <w:rFonts w:ascii="Century Gothic" w:hAnsi="Century Gothic"/>
          <w:b/>
          <w:lang w:val="en-GB"/>
        </w:rPr>
        <w:t>Three versions.</w:t>
      </w:r>
      <w:r w:rsidR="00C01CF8">
        <w:rPr>
          <w:rFonts w:ascii="Century Gothic" w:hAnsi="Century Gothic"/>
          <w:b/>
          <w:lang w:val="en-GB"/>
        </w:rPr>
        <w:t xml:space="preserve"> </w:t>
      </w:r>
      <w:r w:rsidR="00976868">
        <w:rPr>
          <w:rFonts w:ascii="Century Gothic" w:hAnsi="Century Gothic"/>
          <w:bCs/>
          <w:lang w:val="en-GB"/>
        </w:rPr>
        <w:t xml:space="preserve">There are three versions of the offline version of the </w:t>
      </w:r>
      <w:r w:rsidR="00E83CE0">
        <w:rPr>
          <w:rFonts w:ascii="Century Gothic" w:hAnsi="Century Gothic"/>
          <w:bCs/>
          <w:lang w:val="en-GB"/>
        </w:rPr>
        <w:t>‘</w:t>
      </w:r>
      <w:r w:rsidR="00976868">
        <w:rPr>
          <w:rFonts w:ascii="Century Gothic" w:hAnsi="Century Gothic"/>
          <w:bCs/>
          <w:lang w:val="en-GB"/>
        </w:rPr>
        <w:t>Prevention of Sexual Exploitation and Abuse by UN Personnel</w:t>
      </w:r>
      <w:r w:rsidR="00E83CE0">
        <w:rPr>
          <w:rFonts w:ascii="Century Gothic" w:hAnsi="Century Gothic"/>
          <w:bCs/>
          <w:lang w:val="en-GB"/>
        </w:rPr>
        <w:t>’</w:t>
      </w:r>
      <w:r w:rsidR="00976868">
        <w:rPr>
          <w:rFonts w:ascii="Century Gothic" w:hAnsi="Century Gothic"/>
          <w:bCs/>
          <w:lang w:val="en-GB"/>
        </w:rPr>
        <w:t xml:space="preserve"> course:</w:t>
      </w:r>
    </w:p>
    <w:p w14:paraId="423D4ED9" w14:textId="760E6368" w:rsidR="00D62E41" w:rsidRPr="00712EB3" w:rsidRDefault="00976868" w:rsidP="00D62E41">
      <w:pPr>
        <w:pStyle w:val="ListParagraph"/>
        <w:numPr>
          <w:ilvl w:val="0"/>
          <w:numId w:val="3"/>
        </w:numPr>
        <w:spacing w:after="120"/>
        <w:jc w:val="both"/>
        <w:rPr>
          <w:rFonts w:ascii="Century Gothic" w:hAnsi="Century Gothic"/>
          <w:color w:val="auto"/>
          <w:lang w:val="en-GB"/>
        </w:rPr>
      </w:pPr>
      <w:r w:rsidRPr="00D43CC3">
        <w:rPr>
          <w:rFonts w:ascii="Century Gothic" w:hAnsi="Century Gothic"/>
          <w:bCs/>
          <w:color w:val="auto"/>
          <w:lang w:val="en-GB"/>
        </w:rPr>
        <w:t xml:space="preserve">The </w:t>
      </w:r>
      <w:r w:rsidRPr="005915E2">
        <w:rPr>
          <w:rFonts w:ascii="Century Gothic" w:hAnsi="Century Gothic"/>
          <w:bCs/>
          <w:color w:val="auto"/>
          <w:lang w:val="en-GB"/>
        </w:rPr>
        <w:t xml:space="preserve">version for </w:t>
      </w:r>
      <w:r w:rsidR="005915E2" w:rsidRPr="005915E2">
        <w:rPr>
          <w:rFonts w:ascii="Century Gothic" w:hAnsi="Century Gothic"/>
          <w:bCs/>
          <w:color w:val="auto"/>
          <w:lang w:val="en-GB"/>
        </w:rPr>
        <w:t>‘</w:t>
      </w:r>
      <w:r w:rsidRPr="005915E2">
        <w:rPr>
          <w:rFonts w:ascii="Century Gothic" w:hAnsi="Century Gothic"/>
          <w:bCs/>
          <w:color w:val="auto"/>
          <w:lang w:val="en-GB"/>
        </w:rPr>
        <w:t>commanders</w:t>
      </w:r>
      <w:r w:rsidR="005915E2" w:rsidRPr="005915E2">
        <w:rPr>
          <w:rFonts w:ascii="Century Gothic" w:hAnsi="Century Gothic"/>
          <w:bCs/>
          <w:color w:val="auto"/>
          <w:lang w:val="en-GB"/>
        </w:rPr>
        <w:t>’</w:t>
      </w:r>
      <w:r w:rsidRPr="005915E2">
        <w:rPr>
          <w:rFonts w:ascii="Century Gothic" w:hAnsi="Century Gothic"/>
          <w:bCs/>
          <w:color w:val="auto"/>
          <w:lang w:val="en-GB"/>
        </w:rPr>
        <w:t xml:space="preserve"> consisting of four lessons and a final assessment</w:t>
      </w:r>
      <w:r w:rsidR="00D62E41" w:rsidRPr="00F0679B">
        <w:rPr>
          <w:rFonts w:ascii="Century Gothic" w:hAnsi="Century Gothic"/>
          <w:color w:val="auto"/>
          <w:lang w:val="en-GB"/>
        </w:rPr>
        <w:t>.</w:t>
      </w:r>
    </w:p>
    <w:p w14:paraId="37BC0EAB" w14:textId="21088977" w:rsidR="005915E2" w:rsidRPr="00D62E41" w:rsidRDefault="005915E2" w:rsidP="00167CAE">
      <w:pPr>
        <w:pStyle w:val="ListParagraph"/>
        <w:numPr>
          <w:ilvl w:val="0"/>
          <w:numId w:val="4"/>
        </w:numPr>
        <w:spacing w:after="120"/>
        <w:jc w:val="both"/>
        <w:rPr>
          <w:rFonts w:ascii="Century Gothic" w:hAnsi="Century Gothic"/>
          <w:bCs/>
          <w:color w:val="auto"/>
          <w:lang w:val="en-GB"/>
        </w:rPr>
      </w:pPr>
      <w:r w:rsidRPr="00D62E41">
        <w:rPr>
          <w:rFonts w:ascii="Century Gothic" w:hAnsi="Century Gothic"/>
          <w:bCs/>
          <w:color w:val="auto"/>
          <w:lang w:val="en-GB"/>
        </w:rPr>
        <w:t xml:space="preserve">The version for </w:t>
      </w:r>
      <w:r w:rsidRPr="00D62E41">
        <w:rPr>
          <w:rFonts w:ascii="Century Gothic" w:hAnsi="Century Gothic"/>
          <w:bCs/>
          <w:color w:val="auto"/>
          <w:lang w:val="en-GB"/>
        </w:rPr>
        <w:t>‘</w:t>
      </w:r>
      <w:r w:rsidRPr="00D62E41">
        <w:rPr>
          <w:rFonts w:ascii="Century Gothic" w:hAnsi="Century Gothic"/>
          <w:bCs/>
          <w:color w:val="auto"/>
          <w:lang w:val="en-GB"/>
        </w:rPr>
        <w:t>manager</w:t>
      </w:r>
      <w:r w:rsidRPr="00D62E41">
        <w:rPr>
          <w:rFonts w:ascii="Century Gothic" w:hAnsi="Century Gothic"/>
          <w:bCs/>
          <w:color w:val="auto"/>
          <w:lang w:val="en-GB"/>
        </w:rPr>
        <w:t>s’</w:t>
      </w:r>
      <w:r w:rsidRPr="00D62E41">
        <w:rPr>
          <w:rFonts w:ascii="Century Gothic" w:hAnsi="Century Gothic"/>
          <w:bCs/>
          <w:color w:val="auto"/>
          <w:lang w:val="en-GB"/>
        </w:rPr>
        <w:t xml:space="preserve"> consisting of four lessons and a final assessment</w:t>
      </w:r>
      <w:r w:rsidR="00D62E41" w:rsidRPr="00F0679B">
        <w:rPr>
          <w:rFonts w:ascii="Century Gothic" w:hAnsi="Century Gothic"/>
          <w:color w:val="auto"/>
          <w:lang w:val="en-GB"/>
        </w:rPr>
        <w:t>.</w:t>
      </w:r>
    </w:p>
    <w:p w14:paraId="75CA6014" w14:textId="5F8E574C" w:rsidR="00976868" w:rsidRPr="005915E2" w:rsidRDefault="00976868" w:rsidP="005D2963">
      <w:pPr>
        <w:pStyle w:val="ListParagraph"/>
        <w:numPr>
          <w:ilvl w:val="0"/>
          <w:numId w:val="4"/>
        </w:numPr>
        <w:tabs>
          <w:tab w:val="left" w:pos="1440"/>
        </w:tabs>
        <w:jc w:val="both"/>
        <w:rPr>
          <w:rFonts w:ascii="Century Gothic" w:hAnsi="Century Gothic"/>
          <w:bCs/>
          <w:color w:val="auto"/>
          <w:lang w:val="en-GB"/>
        </w:rPr>
      </w:pPr>
      <w:r w:rsidRPr="005915E2">
        <w:rPr>
          <w:rFonts w:ascii="Century Gothic" w:hAnsi="Century Gothic"/>
          <w:bCs/>
          <w:color w:val="auto"/>
          <w:lang w:val="en-GB"/>
        </w:rPr>
        <w:t xml:space="preserve">The version for </w:t>
      </w:r>
      <w:r w:rsidR="005915E2" w:rsidRPr="005915E2">
        <w:rPr>
          <w:rFonts w:ascii="Century Gothic" w:hAnsi="Century Gothic"/>
          <w:bCs/>
          <w:color w:val="auto"/>
          <w:lang w:val="en-GB"/>
        </w:rPr>
        <w:t>‘</w:t>
      </w:r>
      <w:r w:rsidRPr="005915E2">
        <w:rPr>
          <w:rFonts w:ascii="Century Gothic" w:hAnsi="Century Gothic"/>
          <w:bCs/>
          <w:color w:val="auto"/>
          <w:lang w:val="en-GB"/>
        </w:rPr>
        <w:t>all other types of uniformed personnel</w:t>
      </w:r>
      <w:r w:rsidR="005915E2" w:rsidRPr="005915E2">
        <w:rPr>
          <w:rFonts w:ascii="Century Gothic" w:hAnsi="Century Gothic"/>
          <w:bCs/>
          <w:color w:val="auto"/>
          <w:lang w:val="en-GB"/>
        </w:rPr>
        <w:t>’</w:t>
      </w:r>
      <w:r w:rsidRPr="005915E2">
        <w:rPr>
          <w:rFonts w:ascii="Century Gothic" w:hAnsi="Century Gothic"/>
          <w:bCs/>
          <w:color w:val="auto"/>
          <w:lang w:val="en-GB"/>
        </w:rPr>
        <w:t xml:space="preserve"> consisting of three lessons and a final assessment. </w:t>
      </w:r>
    </w:p>
    <w:p w14:paraId="1E297D56" w14:textId="77777777" w:rsidR="00F91079" w:rsidRDefault="00D622AD" w:rsidP="0018542F">
      <w:pPr>
        <w:tabs>
          <w:tab w:val="left" w:pos="1440"/>
        </w:tabs>
        <w:jc w:val="both"/>
        <w:rPr>
          <w:rFonts w:ascii="Century Gothic" w:hAnsi="Century Gothic"/>
          <w:bCs/>
          <w:lang w:val="en-GB"/>
        </w:rPr>
      </w:pPr>
      <w:r>
        <w:rPr>
          <w:rFonts w:ascii="Century Gothic" w:hAnsi="Century Gothic"/>
          <w:bCs/>
          <w:lang w:val="en-GB"/>
        </w:rPr>
        <w:t>The</w:t>
      </w:r>
      <w:r w:rsidR="006B410B">
        <w:rPr>
          <w:rFonts w:ascii="Century Gothic" w:hAnsi="Century Gothic"/>
          <w:bCs/>
          <w:lang w:val="en-GB"/>
        </w:rPr>
        <w:t xml:space="preserve"> version for commanders and manage</w:t>
      </w:r>
      <w:r>
        <w:rPr>
          <w:rFonts w:ascii="Century Gothic" w:hAnsi="Century Gothic"/>
          <w:bCs/>
          <w:lang w:val="en-GB"/>
        </w:rPr>
        <w:t>r</w:t>
      </w:r>
      <w:r w:rsidR="006B410B">
        <w:rPr>
          <w:rFonts w:ascii="Century Gothic" w:hAnsi="Century Gothic"/>
          <w:bCs/>
          <w:lang w:val="en-GB"/>
        </w:rPr>
        <w:t xml:space="preserve">s </w:t>
      </w:r>
      <w:r w:rsidR="00E32E02">
        <w:rPr>
          <w:rFonts w:ascii="Century Gothic" w:hAnsi="Century Gothic"/>
          <w:bCs/>
          <w:lang w:val="en-GB"/>
        </w:rPr>
        <w:t xml:space="preserve">is longer as it </w:t>
      </w:r>
      <w:r>
        <w:rPr>
          <w:rFonts w:ascii="Century Gothic" w:hAnsi="Century Gothic"/>
          <w:bCs/>
          <w:lang w:val="en-GB"/>
        </w:rPr>
        <w:t>has an extra lesson</w:t>
      </w:r>
      <w:r w:rsidR="00C60F5C">
        <w:rPr>
          <w:rFonts w:ascii="Century Gothic" w:hAnsi="Century Gothic"/>
          <w:bCs/>
          <w:lang w:val="en-GB"/>
        </w:rPr>
        <w:t xml:space="preserve"> (</w:t>
      </w:r>
      <w:r w:rsidR="006B410B">
        <w:rPr>
          <w:rFonts w:ascii="Century Gothic" w:hAnsi="Century Gothic"/>
          <w:bCs/>
          <w:lang w:val="en-GB"/>
        </w:rPr>
        <w:t xml:space="preserve">lesson 4 </w:t>
      </w:r>
      <w:r w:rsidR="00F70728">
        <w:rPr>
          <w:rFonts w:ascii="Century Gothic" w:hAnsi="Century Gothic"/>
          <w:bCs/>
          <w:lang w:val="en-GB"/>
        </w:rPr>
        <w:t>on command and managerial responsibilities</w:t>
      </w:r>
      <w:r w:rsidR="00C60F5C">
        <w:rPr>
          <w:rFonts w:ascii="Century Gothic" w:hAnsi="Century Gothic"/>
          <w:bCs/>
          <w:lang w:val="en-GB"/>
        </w:rPr>
        <w:t>)</w:t>
      </w:r>
      <w:r w:rsidR="006B410B">
        <w:rPr>
          <w:rFonts w:ascii="Century Gothic" w:hAnsi="Century Gothic"/>
          <w:bCs/>
          <w:lang w:val="en-GB"/>
        </w:rPr>
        <w:t xml:space="preserve">. </w:t>
      </w:r>
    </w:p>
    <w:p w14:paraId="283F1FA6" w14:textId="20029561" w:rsidR="00FA3784" w:rsidRPr="006B410B" w:rsidRDefault="006B410B" w:rsidP="0018542F">
      <w:pPr>
        <w:tabs>
          <w:tab w:val="left" w:pos="1440"/>
        </w:tabs>
        <w:jc w:val="both"/>
        <w:rPr>
          <w:rFonts w:ascii="Century Gothic" w:hAnsi="Century Gothic"/>
          <w:bCs/>
          <w:lang w:val="en-GB"/>
        </w:rPr>
      </w:pPr>
      <w:r>
        <w:rPr>
          <w:rFonts w:ascii="Century Gothic" w:hAnsi="Century Gothic"/>
          <w:bCs/>
          <w:lang w:val="en-GB"/>
        </w:rPr>
        <w:t xml:space="preserve">The </w:t>
      </w:r>
      <w:r w:rsidR="003F6162">
        <w:rPr>
          <w:rFonts w:ascii="Century Gothic" w:hAnsi="Century Gothic"/>
          <w:bCs/>
          <w:lang w:val="en-GB"/>
        </w:rPr>
        <w:t xml:space="preserve">questions in the </w:t>
      </w:r>
      <w:r>
        <w:rPr>
          <w:rFonts w:ascii="Century Gothic" w:hAnsi="Century Gothic"/>
          <w:bCs/>
          <w:lang w:val="en-GB"/>
        </w:rPr>
        <w:t xml:space="preserve">final assessment </w:t>
      </w:r>
      <w:r w:rsidR="003F6162">
        <w:rPr>
          <w:rFonts w:ascii="Century Gothic" w:hAnsi="Century Gothic"/>
          <w:bCs/>
          <w:lang w:val="en-GB"/>
        </w:rPr>
        <w:t xml:space="preserve">are </w:t>
      </w:r>
      <w:r>
        <w:rPr>
          <w:rFonts w:ascii="Century Gothic" w:hAnsi="Century Gothic"/>
          <w:bCs/>
          <w:lang w:val="en-GB"/>
        </w:rPr>
        <w:t>different in each version of the course</w:t>
      </w:r>
      <w:r w:rsidR="006B0E4C">
        <w:rPr>
          <w:rFonts w:ascii="Century Gothic" w:hAnsi="Century Gothic"/>
          <w:bCs/>
          <w:lang w:val="en-GB"/>
        </w:rPr>
        <w:t xml:space="preserve"> as they have been tailored to each target audience</w:t>
      </w:r>
      <w:r>
        <w:rPr>
          <w:rFonts w:ascii="Century Gothic" w:hAnsi="Century Gothic"/>
          <w:bCs/>
          <w:lang w:val="en-GB"/>
        </w:rPr>
        <w:t xml:space="preserve">. </w:t>
      </w:r>
    </w:p>
    <w:p w14:paraId="50AB8D98" w14:textId="684DB475" w:rsidR="00E740DB" w:rsidRDefault="00C32A60" w:rsidP="00F5224B">
      <w:pPr>
        <w:tabs>
          <w:tab w:val="left" w:pos="1440"/>
        </w:tabs>
        <w:jc w:val="both"/>
        <w:rPr>
          <w:rFonts w:ascii="Century Gothic" w:hAnsi="Century Gothic"/>
          <w:b/>
          <w:color w:val="002060"/>
          <w:sz w:val="28"/>
          <w:szCs w:val="28"/>
          <w:lang w:val="en-GB"/>
        </w:rPr>
      </w:pPr>
      <w:r w:rsidRPr="00C32A60">
        <w:rPr>
          <w:rFonts w:ascii="Century Gothic" w:hAnsi="Century Gothic"/>
          <w:b/>
          <w:lang w:val="en-GB"/>
        </w:rPr>
        <w:t>Formats.</w:t>
      </w:r>
      <w:r>
        <w:rPr>
          <w:rFonts w:ascii="Century Gothic" w:hAnsi="Century Gothic"/>
          <w:bCs/>
          <w:lang w:val="en-GB"/>
        </w:rPr>
        <w:t xml:space="preserve"> </w:t>
      </w:r>
      <w:r w:rsidR="00E740DB">
        <w:rPr>
          <w:rFonts w:ascii="Century Gothic" w:hAnsi="Century Gothic"/>
          <w:bCs/>
          <w:lang w:val="en-GB"/>
        </w:rPr>
        <w:t xml:space="preserve">The offline version of the </w:t>
      </w:r>
      <w:r>
        <w:rPr>
          <w:rFonts w:ascii="Century Gothic" w:hAnsi="Century Gothic"/>
          <w:bCs/>
          <w:lang w:val="en-GB"/>
        </w:rPr>
        <w:t xml:space="preserve">e-learning </w:t>
      </w:r>
      <w:r w:rsidR="00E740DB">
        <w:rPr>
          <w:rFonts w:ascii="Century Gothic" w:hAnsi="Century Gothic"/>
          <w:bCs/>
          <w:lang w:val="en-GB"/>
        </w:rPr>
        <w:t xml:space="preserve">course can either be delivered to a group of learners </w:t>
      </w:r>
      <w:r w:rsidR="00FC13B7">
        <w:rPr>
          <w:rFonts w:ascii="Century Gothic" w:hAnsi="Century Gothic"/>
          <w:bCs/>
          <w:lang w:val="en-GB"/>
        </w:rPr>
        <w:t xml:space="preserve">(e.g. 20 learners) </w:t>
      </w:r>
      <w:r w:rsidR="00E740DB">
        <w:rPr>
          <w:rFonts w:ascii="Century Gothic" w:hAnsi="Century Gothic"/>
          <w:bCs/>
          <w:lang w:val="en-GB"/>
        </w:rPr>
        <w:t xml:space="preserve">or </w:t>
      </w:r>
      <w:r w:rsidR="00AC2C6F">
        <w:rPr>
          <w:rFonts w:ascii="Century Gothic" w:hAnsi="Century Gothic"/>
          <w:bCs/>
          <w:lang w:val="en-GB"/>
        </w:rPr>
        <w:t xml:space="preserve">to an individual learner. </w:t>
      </w:r>
      <w:r w:rsidR="00E15CF4">
        <w:rPr>
          <w:rFonts w:ascii="Century Gothic" w:hAnsi="Century Gothic"/>
          <w:bCs/>
          <w:lang w:val="en-GB"/>
        </w:rPr>
        <w:t>It</w:t>
      </w:r>
      <w:r w:rsidR="00F50BAD">
        <w:rPr>
          <w:rFonts w:ascii="Century Gothic" w:hAnsi="Century Gothic"/>
          <w:bCs/>
          <w:lang w:val="en-GB"/>
        </w:rPr>
        <w:t xml:space="preserve"> is expected that</w:t>
      </w:r>
      <w:r w:rsidR="007A252A">
        <w:rPr>
          <w:rFonts w:ascii="Century Gothic" w:hAnsi="Century Gothic"/>
          <w:bCs/>
          <w:lang w:val="en-GB"/>
        </w:rPr>
        <w:t>, most of the time,</w:t>
      </w:r>
      <w:r w:rsidR="00F50BAD">
        <w:rPr>
          <w:rFonts w:ascii="Century Gothic" w:hAnsi="Century Gothic"/>
          <w:bCs/>
          <w:lang w:val="en-GB"/>
        </w:rPr>
        <w:t xml:space="preserve"> the course will </w:t>
      </w:r>
      <w:r w:rsidR="007A252A">
        <w:rPr>
          <w:rFonts w:ascii="Century Gothic" w:hAnsi="Century Gothic"/>
          <w:bCs/>
          <w:lang w:val="en-GB"/>
        </w:rPr>
        <w:t>be</w:t>
      </w:r>
      <w:r w:rsidR="00E15CF4">
        <w:rPr>
          <w:rFonts w:ascii="Century Gothic" w:hAnsi="Century Gothic"/>
          <w:bCs/>
          <w:lang w:val="en-GB"/>
        </w:rPr>
        <w:t xml:space="preserve"> </w:t>
      </w:r>
      <w:r w:rsidR="00F50BAD">
        <w:rPr>
          <w:rFonts w:ascii="Century Gothic" w:hAnsi="Century Gothic"/>
          <w:bCs/>
          <w:lang w:val="en-GB"/>
        </w:rPr>
        <w:t xml:space="preserve">delivered to groups of learners. </w:t>
      </w:r>
      <w:r w:rsidR="00E15CF4">
        <w:rPr>
          <w:rFonts w:ascii="Century Gothic" w:hAnsi="Century Gothic"/>
          <w:bCs/>
          <w:lang w:val="en-GB"/>
        </w:rPr>
        <w:t xml:space="preserve">However, the option to deliver the course to an individual is </w:t>
      </w:r>
      <w:r w:rsidR="00790E43">
        <w:rPr>
          <w:rFonts w:ascii="Century Gothic" w:hAnsi="Century Gothic"/>
          <w:bCs/>
          <w:lang w:val="en-GB"/>
        </w:rPr>
        <w:t xml:space="preserve">also </w:t>
      </w:r>
      <w:r w:rsidR="00E15CF4">
        <w:rPr>
          <w:rFonts w:ascii="Century Gothic" w:hAnsi="Century Gothic"/>
          <w:bCs/>
          <w:lang w:val="en-GB"/>
        </w:rPr>
        <w:t xml:space="preserve">provided </w:t>
      </w:r>
      <w:r w:rsidR="00790E43">
        <w:rPr>
          <w:rFonts w:ascii="Century Gothic" w:hAnsi="Century Gothic"/>
          <w:bCs/>
          <w:lang w:val="en-GB"/>
        </w:rPr>
        <w:t>to cover situations when</w:t>
      </w:r>
      <w:r w:rsidR="00E15CF4">
        <w:rPr>
          <w:rFonts w:ascii="Century Gothic" w:hAnsi="Century Gothic"/>
          <w:bCs/>
          <w:lang w:val="en-GB"/>
        </w:rPr>
        <w:t xml:space="preserve"> </w:t>
      </w:r>
      <w:r>
        <w:rPr>
          <w:rFonts w:ascii="Century Gothic" w:hAnsi="Century Gothic"/>
          <w:bCs/>
          <w:lang w:val="en-GB"/>
        </w:rPr>
        <w:t>an individual is unable</w:t>
      </w:r>
      <w:r w:rsidR="00E15CF4">
        <w:rPr>
          <w:rFonts w:ascii="Century Gothic" w:hAnsi="Century Gothic"/>
          <w:bCs/>
          <w:lang w:val="en-GB"/>
        </w:rPr>
        <w:t xml:space="preserve"> to attend the group training.  </w:t>
      </w:r>
    </w:p>
    <w:p w14:paraId="782466B8" w14:textId="0E59A39C" w:rsidR="00956662" w:rsidRPr="00051819" w:rsidRDefault="00B26638" w:rsidP="000A1793">
      <w:pPr>
        <w:tabs>
          <w:tab w:val="left" w:pos="1440"/>
        </w:tabs>
        <w:jc w:val="both"/>
        <w:rPr>
          <w:rFonts w:ascii="Century Gothic" w:hAnsi="Century Gothic"/>
          <w:bCs/>
          <w:lang w:val="en-GB"/>
        </w:rPr>
      </w:pPr>
      <w:r>
        <w:rPr>
          <w:rFonts w:ascii="Century Gothic" w:hAnsi="Century Gothic"/>
          <w:b/>
          <w:lang w:val="en-GB"/>
        </w:rPr>
        <w:t>Delivery to</w:t>
      </w:r>
      <w:r w:rsidR="00AD7B5B" w:rsidRPr="00AD7B5B">
        <w:rPr>
          <w:rFonts w:ascii="Century Gothic" w:hAnsi="Century Gothic"/>
          <w:b/>
          <w:lang w:val="en-GB"/>
        </w:rPr>
        <w:t xml:space="preserve"> a group</w:t>
      </w:r>
      <w:r>
        <w:rPr>
          <w:rFonts w:ascii="Century Gothic" w:hAnsi="Century Gothic"/>
          <w:b/>
          <w:lang w:val="en-GB"/>
        </w:rPr>
        <w:t xml:space="preserve"> of learners</w:t>
      </w:r>
      <w:r w:rsidR="00AD7B5B" w:rsidRPr="00AD7B5B">
        <w:rPr>
          <w:rFonts w:ascii="Century Gothic" w:hAnsi="Century Gothic"/>
          <w:b/>
          <w:lang w:val="en-GB"/>
        </w:rPr>
        <w:t>.</w:t>
      </w:r>
      <w:r w:rsidR="00AD7B5B">
        <w:rPr>
          <w:rFonts w:ascii="Century Gothic" w:hAnsi="Century Gothic"/>
          <w:bCs/>
          <w:lang w:val="en-GB"/>
        </w:rPr>
        <w:t xml:space="preserve"> </w:t>
      </w:r>
      <w:r w:rsidR="00455A16">
        <w:rPr>
          <w:rFonts w:ascii="Century Gothic" w:hAnsi="Century Gothic"/>
          <w:bCs/>
          <w:lang w:val="en-GB"/>
        </w:rPr>
        <w:t>In a classroom setting, t</w:t>
      </w:r>
      <w:r w:rsidR="00265BBD">
        <w:rPr>
          <w:rFonts w:ascii="Century Gothic" w:hAnsi="Century Gothic"/>
          <w:bCs/>
          <w:lang w:val="en-GB"/>
        </w:rPr>
        <w:t xml:space="preserve">he trainer takes a group of learners (e.g. 20 learners) through a PowerPoint presentation containing </w:t>
      </w:r>
      <w:r w:rsidR="00A34D86">
        <w:rPr>
          <w:rFonts w:ascii="Century Gothic" w:hAnsi="Century Gothic"/>
          <w:bCs/>
          <w:lang w:val="en-GB"/>
        </w:rPr>
        <w:t xml:space="preserve">three or </w:t>
      </w:r>
      <w:r w:rsidR="00265BBD">
        <w:rPr>
          <w:rFonts w:ascii="Century Gothic" w:hAnsi="Century Gothic"/>
          <w:bCs/>
          <w:lang w:val="en-GB"/>
        </w:rPr>
        <w:t>four lessons</w:t>
      </w:r>
      <w:r w:rsidR="00A34D86">
        <w:rPr>
          <w:rFonts w:ascii="Century Gothic" w:hAnsi="Century Gothic"/>
          <w:bCs/>
          <w:lang w:val="en-GB"/>
        </w:rPr>
        <w:t xml:space="preserve"> (depending on the version</w:t>
      </w:r>
      <w:r w:rsidR="00BB63AF">
        <w:rPr>
          <w:rFonts w:ascii="Century Gothic" w:hAnsi="Century Gothic"/>
          <w:bCs/>
          <w:lang w:val="en-GB"/>
        </w:rPr>
        <w:t xml:space="preserve"> of the course being used</w:t>
      </w:r>
      <w:r w:rsidR="00A34D86">
        <w:rPr>
          <w:rFonts w:ascii="Century Gothic" w:hAnsi="Century Gothic"/>
          <w:bCs/>
          <w:lang w:val="en-GB"/>
        </w:rPr>
        <w:t>)</w:t>
      </w:r>
      <w:r w:rsidR="00265BBD">
        <w:rPr>
          <w:rFonts w:ascii="Century Gothic" w:hAnsi="Century Gothic"/>
          <w:bCs/>
          <w:lang w:val="en-GB"/>
        </w:rPr>
        <w:t xml:space="preserve">. </w:t>
      </w:r>
      <w:r w:rsidR="00956662">
        <w:rPr>
          <w:rFonts w:ascii="Century Gothic" w:hAnsi="Century Gothic"/>
          <w:bCs/>
          <w:lang w:val="en-GB"/>
        </w:rPr>
        <w:t xml:space="preserve">The lessons contain </w:t>
      </w:r>
      <w:r w:rsidR="00334F35">
        <w:rPr>
          <w:rFonts w:ascii="Century Gothic" w:hAnsi="Century Gothic"/>
          <w:bCs/>
          <w:lang w:val="en-GB"/>
        </w:rPr>
        <w:t>a number of</w:t>
      </w:r>
      <w:r w:rsidR="00956662">
        <w:rPr>
          <w:rFonts w:ascii="Century Gothic" w:hAnsi="Century Gothic"/>
          <w:bCs/>
          <w:lang w:val="en-GB"/>
        </w:rPr>
        <w:t xml:space="preserve"> videos. The trainer has the choice to either</w:t>
      </w:r>
      <w:r w:rsidR="000A1793">
        <w:rPr>
          <w:rFonts w:ascii="Century Gothic" w:hAnsi="Century Gothic"/>
          <w:bCs/>
          <w:lang w:val="en-GB"/>
        </w:rPr>
        <w:t xml:space="preserve"> </w:t>
      </w:r>
      <w:r w:rsidR="006604EB">
        <w:rPr>
          <w:rFonts w:ascii="Century Gothic" w:hAnsi="Century Gothic"/>
          <w:bCs/>
          <w:lang w:val="en-GB"/>
        </w:rPr>
        <w:t>access</w:t>
      </w:r>
      <w:r w:rsidR="00956662" w:rsidRPr="00051819">
        <w:rPr>
          <w:rFonts w:ascii="Century Gothic" w:hAnsi="Century Gothic"/>
          <w:bCs/>
          <w:lang w:val="en-GB"/>
        </w:rPr>
        <w:t xml:space="preserve"> the videos on Vimeo using the links provided in the PowerPoint</w:t>
      </w:r>
      <w:r w:rsidR="000A1793">
        <w:rPr>
          <w:rFonts w:ascii="Century Gothic" w:hAnsi="Century Gothic"/>
          <w:bCs/>
          <w:lang w:val="en-GB"/>
        </w:rPr>
        <w:t xml:space="preserve">, which requires a good </w:t>
      </w:r>
      <w:r w:rsidR="00051819" w:rsidRPr="00051819">
        <w:rPr>
          <w:rFonts w:ascii="Century Gothic" w:hAnsi="Century Gothic"/>
          <w:bCs/>
          <w:lang w:val="en-GB"/>
        </w:rPr>
        <w:t xml:space="preserve">Internet </w:t>
      </w:r>
      <w:r w:rsidR="000A1793">
        <w:rPr>
          <w:rFonts w:ascii="Century Gothic" w:hAnsi="Century Gothic"/>
          <w:bCs/>
          <w:lang w:val="en-GB"/>
        </w:rPr>
        <w:t>connection</w:t>
      </w:r>
      <w:r w:rsidR="00051819" w:rsidRPr="00051819">
        <w:rPr>
          <w:rFonts w:ascii="Century Gothic" w:hAnsi="Century Gothic"/>
          <w:bCs/>
          <w:lang w:val="en-GB"/>
        </w:rPr>
        <w:t xml:space="preserve"> during the training</w:t>
      </w:r>
      <w:r w:rsidR="000A1793">
        <w:rPr>
          <w:rFonts w:ascii="Century Gothic" w:hAnsi="Century Gothic"/>
          <w:bCs/>
          <w:lang w:val="en-GB"/>
        </w:rPr>
        <w:t>.</w:t>
      </w:r>
      <w:r w:rsidR="00956662" w:rsidRPr="00051819">
        <w:rPr>
          <w:rFonts w:ascii="Century Gothic" w:hAnsi="Century Gothic"/>
          <w:bCs/>
          <w:lang w:val="en-GB"/>
        </w:rPr>
        <w:t xml:space="preserve"> </w:t>
      </w:r>
      <w:r w:rsidR="000A1793">
        <w:rPr>
          <w:rFonts w:ascii="Century Gothic" w:hAnsi="Century Gothic"/>
          <w:bCs/>
          <w:lang w:val="en-GB"/>
        </w:rPr>
        <w:t xml:space="preserve">Alternatively, the trainer can </w:t>
      </w:r>
      <w:r w:rsidR="006604EB">
        <w:rPr>
          <w:rFonts w:ascii="Century Gothic" w:hAnsi="Century Gothic"/>
          <w:bCs/>
          <w:lang w:val="en-GB"/>
        </w:rPr>
        <w:t>use</w:t>
      </w:r>
      <w:r w:rsidR="00956662" w:rsidRPr="00051819">
        <w:rPr>
          <w:rFonts w:ascii="Century Gothic" w:hAnsi="Century Gothic"/>
          <w:bCs/>
          <w:lang w:val="en-GB"/>
        </w:rPr>
        <w:t xml:space="preserve"> videos</w:t>
      </w:r>
      <w:r w:rsidR="00051819" w:rsidRPr="00051819">
        <w:rPr>
          <w:rFonts w:ascii="Century Gothic" w:hAnsi="Century Gothic"/>
          <w:bCs/>
          <w:lang w:val="en-GB"/>
        </w:rPr>
        <w:t xml:space="preserve"> </w:t>
      </w:r>
      <w:r w:rsidR="006604EB">
        <w:rPr>
          <w:rFonts w:ascii="Century Gothic" w:hAnsi="Century Gothic"/>
          <w:bCs/>
          <w:lang w:val="en-GB"/>
        </w:rPr>
        <w:t xml:space="preserve">that were </w:t>
      </w:r>
      <w:r w:rsidR="00051819" w:rsidRPr="00051819">
        <w:rPr>
          <w:rFonts w:ascii="Century Gothic" w:hAnsi="Century Gothic"/>
          <w:bCs/>
          <w:lang w:val="en-GB"/>
        </w:rPr>
        <w:t>downloaded ahead of time</w:t>
      </w:r>
      <w:r w:rsidR="000A1793">
        <w:rPr>
          <w:rFonts w:ascii="Century Gothic" w:hAnsi="Century Gothic"/>
          <w:bCs/>
          <w:lang w:val="en-GB"/>
        </w:rPr>
        <w:t>, which requires no</w:t>
      </w:r>
      <w:r w:rsidR="00051819" w:rsidRPr="00051819">
        <w:rPr>
          <w:rFonts w:ascii="Century Gothic" w:hAnsi="Century Gothic"/>
          <w:bCs/>
          <w:lang w:val="en-GB"/>
        </w:rPr>
        <w:t xml:space="preserve"> Internet </w:t>
      </w:r>
      <w:r w:rsidR="000A1793">
        <w:rPr>
          <w:rFonts w:ascii="Century Gothic" w:hAnsi="Century Gothic"/>
          <w:bCs/>
          <w:lang w:val="en-GB"/>
        </w:rPr>
        <w:t>connection during the training.</w:t>
      </w:r>
    </w:p>
    <w:p w14:paraId="30E46CCF" w14:textId="2EA34EF4" w:rsidR="008370F0" w:rsidRDefault="00265BBD" w:rsidP="00767918">
      <w:pPr>
        <w:tabs>
          <w:tab w:val="left" w:pos="1440"/>
        </w:tabs>
        <w:jc w:val="both"/>
        <w:rPr>
          <w:rFonts w:ascii="Century Gothic" w:hAnsi="Century Gothic"/>
          <w:bCs/>
          <w:lang w:val="en-GB"/>
        </w:rPr>
      </w:pPr>
      <w:r>
        <w:rPr>
          <w:rFonts w:ascii="Century Gothic" w:hAnsi="Century Gothic"/>
          <w:bCs/>
          <w:lang w:val="en-GB"/>
        </w:rPr>
        <w:t xml:space="preserve">Once </w:t>
      </w:r>
      <w:r w:rsidR="00C05FB7">
        <w:rPr>
          <w:rFonts w:ascii="Century Gothic" w:hAnsi="Century Gothic"/>
          <w:bCs/>
          <w:lang w:val="en-GB"/>
        </w:rPr>
        <w:t>the lessons are</w:t>
      </w:r>
      <w:r>
        <w:rPr>
          <w:rFonts w:ascii="Century Gothic" w:hAnsi="Century Gothic"/>
          <w:bCs/>
          <w:lang w:val="en-GB"/>
        </w:rPr>
        <w:t xml:space="preserve"> completed, the trainer takes the group through</w:t>
      </w:r>
      <w:r w:rsidR="000D47C9">
        <w:rPr>
          <w:rFonts w:ascii="Century Gothic" w:hAnsi="Century Gothic"/>
          <w:bCs/>
          <w:lang w:val="en-GB"/>
        </w:rPr>
        <w:t xml:space="preserve"> another PowerPoint presentation containing</w:t>
      </w:r>
      <w:r>
        <w:rPr>
          <w:rFonts w:ascii="Century Gothic" w:hAnsi="Century Gothic"/>
          <w:bCs/>
          <w:lang w:val="en-GB"/>
        </w:rPr>
        <w:t xml:space="preserve"> a final assessment consisting of ten test questions. The learners answer the test questions as a group. </w:t>
      </w:r>
    </w:p>
    <w:p w14:paraId="67FF013E" w14:textId="723D07E8" w:rsidR="00265BBD" w:rsidRDefault="00265BBD" w:rsidP="00767918">
      <w:pPr>
        <w:tabs>
          <w:tab w:val="left" w:pos="1440"/>
        </w:tabs>
        <w:jc w:val="both"/>
        <w:rPr>
          <w:rFonts w:ascii="Century Gothic" w:hAnsi="Century Gothic"/>
          <w:bCs/>
          <w:lang w:val="en-GB"/>
        </w:rPr>
      </w:pPr>
      <w:r>
        <w:rPr>
          <w:rFonts w:ascii="Century Gothic" w:hAnsi="Century Gothic"/>
          <w:bCs/>
          <w:lang w:val="en-GB"/>
        </w:rPr>
        <w:lastRenderedPageBreak/>
        <w:t xml:space="preserve">The offline course (including the final assessment) is estimated </w:t>
      </w:r>
      <w:r w:rsidRPr="008E1EA8">
        <w:rPr>
          <w:rFonts w:ascii="Century Gothic" w:hAnsi="Century Gothic"/>
          <w:bCs/>
          <w:lang w:val="en-GB"/>
        </w:rPr>
        <w:t>to take approximately three hours to deliver</w:t>
      </w:r>
      <w:r>
        <w:rPr>
          <w:rFonts w:ascii="Century Gothic" w:hAnsi="Century Gothic"/>
          <w:bCs/>
          <w:lang w:val="en-GB"/>
        </w:rPr>
        <w:t xml:space="preserve"> to a group of learners</w:t>
      </w:r>
      <w:r w:rsidR="00E20145">
        <w:rPr>
          <w:rFonts w:ascii="Century Gothic" w:hAnsi="Century Gothic"/>
          <w:bCs/>
          <w:lang w:val="en-GB"/>
        </w:rPr>
        <w:t xml:space="preserve">: 2.5 hours for the </w:t>
      </w:r>
      <w:r w:rsidR="00CB5F2F">
        <w:rPr>
          <w:rFonts w:ascii="Century Gothic" w:hAnsi="Century Gothic"/>
          <w:bCs/>
          <w:lang w:val="en-GB"/>
        </w:rPr>
        <w:t xml:space="preserve">four </w:t>
      </w:r>
      <w:r w:rsidR="00E20145">
        <w:rPr>
          <w:rFonts w:ascii="Century Gothic" w:hAnsi="Century Gothic"/>
          <w:bCs/>
          <w:lang w:val="en-GB"/>
        </w:rPr>
        <w:t>lessons and 30 minutes for the final assessment</w:t>
      </w:r>
      <w:r>
        <w:rPr>
          <w:rFonts w:ascii="Century Gothic" w:hAnsi="Century Gothic"/>
          <w:bCs/>
          <w:lang w:val="en-GB"/>
        </w:rPr>
        <w:t xml:space="preserve">.    </w:t>
      </w:r>
    </w:p>
    <w:p w14:paraId="1097586E" w14:textId="374F4411" w:rsidR="003D78A6" w:rsidRDefault="00B26638" w:rsidP="00E0205E">
      <w:pPr>
        <w:tabs>
          <w:tab w:val="left" w:pos="1440"/>
        </w:tabs>
        <w:jc w:val="both"/>
        <w:rPr>
          <w:rFonts w:ascii="Century Gothic" w:hAnsi="Century Gothic"/>
          <w:bCs/>
          <w:lang w:val="en-GB"/>
        </w:rPr>
      </w:pPr>
      <w:r>
        <w:rPr>
          <w:rFonts w:ascii="Century Gothic" w:hAnsi="Century Gothic"/>
          <w:b/>
          <w:lang w:val="en-GB"/>
        </w:rPr>
        <w:t>Delivery to an individual learner</w:t>
      </w:r>
      <w:r w:rsidR="00AD7B5B" w:rsidRPr="00AD7B5B">
        <w:rPr>
          <w:rFonts w:ascii="Century Gothic" w:hAnsi="Century Gothic"/>
          <w:b/>
          <w:lang w:val="en-GB"/>
        </w:rPr>
        <w:t>.</w:t>
      </w:r>
      <w:r w:rsidR="00AD7B5B">
        <w:rPr>
          <w:rFonts w:ascii="Century Gothic" w:hAnsi="Century Gothic"/>
          <w:bCs/>
          <w:lang w:val="en-GB"/>
        </w:rPr>
        <w:t xml:space="preserve"> </w:t>
      </w:r>
      <w:r w:rsidR="00E20214">
        <w:rPr>
          <w:rFonts w:ascii="Century Gothic" w:hAnsi="Century Gothic"/>
          <w:bCs/>
          <w:lang w:val="en-GB"/>
        </w:rPr>
        <w:t xml:space="preserve">The trainer </w:t>
      </w:r>
      <w:r w:rsidR="0010539D">
        <w:rPr>
          <w:rFonts w:ascii="Century Gothic" w:hAnsi="Century Gothic"/>
          <w:bCs/>
          <w:lang w:val="en-GB"/>
        </w:rPr>
        <w:t>selects the correct version of the course for the learner</w:t>
      </w:r>
      <w:r w:rsidR="00A30C0A">
        <w:rPr>
          <w:rFonts w:ascii="Century Gothic" w:hAnsi="Century Gothic"/>
          <w:bCs/>
          <w:lang w:val="en-GB"/>
        </w:rPr>
        <w:t>, which depends on what their function will be when they are deployed to the UN Field Mission</w:t>
      </w:r>
      <w:r w:rsidR="0010539D">
        <w:rPr>
          <w:rFonts w:ascii="Century Gothic" w:hAnsi="Century Gothic"/>
          <w:bCs/>
          <w:lang w:val="en-GB"/>
        </w:rPr>
        <w:t xml:space="preserve">. The trainer </w:t>
      </w:r>
      <w:r w:rsidR="00E20214">
        <w:rPr>
          <w:rFonts w:ascii="Century Gothic" w:hAnsi="Century Gothic"/>
          <w:bCs/>
          <w:lang w:val="en-GB"/>
        </w:rPr>
        <w:t xml:space="preserve">provides the individual learner with </w:t>
      </w:r>
      <w:r w:rsidR="00680ADC">
        <w:rPr>
          <w:rFonts w:ascii="Century Gothic" w:hAnsi="Century Gothic"/>
          <w:bCs/>
          <w:lang w:val="en-GB"/>
        </w:rPr>
        <w:t>the</w:t>
      </w:r>
      <w:r w:rsidR="00E20214">
        <w:rPr>
          <w:rFonts w:ascii="Century Gothic" w:hAnsi="Century Gothic"/>
          <w:bCs/>
          <w:lang w:val="en-GB"/>
        </w:rPr>
        <w:t xml:space="preserve"> </w:t>
      </w:r>
      <w:r w:rsidR="004969F7">
        <w:rPr>
          <w:rFonts w:ascii="Century Gothic" w:hAnsi="Century Gothic"/>
          <w:bCs/>
          <w:lang w:val="en-GB"/>
        </w:rPr>
        <w:t xml:space="preserve">PowerPoint </w:t>
      </w:r>
      <w:r w:rsidR="00E20214">
        <w:rPr>
          <w:rFonts w:ascii="Century Gothic" w:hAnsi="Century Gothic"/>
          <w:bCs/>
          <w:lang w:val="en-GB"/>
        </w:rPr>
        <w:t>presentation containing the</w:t>
      </w:r>
      <w:r w:rsidR="007628B8">
        <w:rPr>
          <w:rFonts w:ascii="Century Gothic" w:hAnsi="Century Gothic"/>
          <w:bCs/>
          <w:lang w:val="en-GB"/>
        </w:rPr>
        <w:t xml:space="preserve"> </w:t>
      </w:r>
      <w:r w:rsidR="00E20214">
        <w:rPr>
          <w:rFonts w:ascii="Century Gothic" w:hAnsi="Century Gothic"/>
          <w:bCs/>
          <w:lang w:val="en-GB"/>
        </w:rPr>
        <w:t>lessons</w:t>
      </w:r>
      <w:r w:rsidR="0094438F">
        <w:rPr>
          <w:rFonts w:ascii="Century Gothic" w:hAnsi="Century Gothic"/>
          <w:bCs/>
          <w:lang w:val="en-GB"/>
        </w:rPr>
        <w:t xml:space="preserve">. </w:t>
      </w:r>
      <w:r w:rsidR="00265BBD">
        <w:rPr>
          <w:rFonts w:ascii="Century Gothic" w:hAnsi="Century Gothic"/>
          <w:bCs/>
          <w:lang w:val="en-GB"/>
        </w:rPr>
        <w:t>The</w:t>
      </w:r>
      <w:r w:rsidR="00767918">
        <w:rPr>
          <w:rFonts w:ascii="Century Gothic" w:hAnsi="Century Gothic"/>
          <w:bCs/>
          <w:lang w:val="en-GB"/>
        </w:rPr>
        <w:t xml:space="preserve"> individual learner </w:t>
      </w:r>
      <w:r w:rsidR="00265BBD">
        <w:rPr>
          <w:rFonts w:ascii="Century Gothic" w:hAnsi="Century Gothic"/>
          <w:bCs/>
          <w:lang w:val="en-GB"/>
        </w:rPr>
        <w:t>completes</w:t>
      </w:r>
      <w:r w:rsidR="00767918">
        <w:rPr>
          <w:rFonts w:ascii="Century Gothic" w:hAnsi="Century Gothic"/>
          <w:bCs/>
          <w:lang w:val="en-GB"/>
        </w:rPr>
        <w:t xml:space="preserve"> the</w:t>
      </w:r>
      <w:r w:rsidR="00913D44">
        <w:rPr>
          <w:rFonts w:ascii="Century Gothic" w:hAnsi="Century Gothic"/>
          <w:bCs/>
          <w:lang w:val="en-GB"/>
        </w:rPr>
        <w:t xml:space="preserve"> </w:t>
      </w:r>
      <w:r w:rsidR="00265BBD">
        <w:rPr>
          <w:rFonts w:ascii="Century Gothic" w:hAnsi="Century Gothic"/>
          <w:bCs/>
          <w:lang w:val="en-GB"/>
        </w:rPr>
        <w:t xml:space="preserve">lessons from the </w:t>
      </w:r>
      <w:r w:rsidR="00767918">
        <w:rPr>
          <w:rFonts w:ascii="Century Gothic" w:hAnsi="Century Gothic"/>
          <w:bCs/>
          <w:lang w:val="en-GB"/>
        </w:rPr>
        <w:t>offline course</w:t>
      </w:r>
      <w:r w:rsidR="00E20214">
        <w:rPr>
          <w:rFonts w:ascii="Century Gothic" w:hAnsi="Century Gothic"/>
          <w:bCs/>
          <w:lang w:val="en-GB"/>
        </w:rPr>
        <w:t xml:space="preserve"> on </w:t>
      </w:r>
      <w:r w:rsidR="00024C3E" w:rsidRPr="00B6294A">
        <w:rPr>
          <w:rFonts w:ascii="Century Gothic" w:hAnsi="Century Gothic"/>
          <w:lang w:val="en-GB"/>
        </w:rPr>
        <w:t>their own</w:t>
      </w:r>
      <w:r w:rsidR="00024C3E">
        <w:rPr>
          <w:rFonts w:ascii="Century Gothic" w:hAnsi="Century Gothic"/>
          <w:lang w:val="en-GB"/>
        </w:rPr>
        <w:t>, working a</w:t>
      </w:r>
      <w:r w:rsidR="00024C3E" w:rsidRPr="00B6294A">
        <w:rPr>
          <w:rFonts w:ascii="Century Gothic" w:hAnsi="Century Gothic"/>
          <w:lang w:val="en-GB"/>
        </w:rPr>
        <w:t>t their own pace</w:t>
      </w:r>
      <w:r w:rsidR="00E20214">
        <w:rPr>
          <w:rFonts w:ascii="Century Gothic" w:hAnsi="Century Gothic"/>
          <w:bCs/>
          <w:lang w:val="en-GB"/>
        </w:rPr>
        <w:t>. The learner</w:t>
      </w:r>
      <w:r w:rsidR="00E00A9E">
        <w:rPr>
          <w:rFonts w:ascii="Century Gothic" w:hAnsi="Century Gothic"/>
          <w:bCs/>
          <w:lang w:val="en-GB"/>
        </w:rPr>
        <w:t xml:space="preserve"> then take</w:t>
      </w:r>
      <w:r w:rsidR="00265BBD">
        <w:rPr>
          <w:rFonts w:ascii="Century Gothic" w:hAnsi="Century Gothic"/>
          <w:bCs/>
          <w:lang w:val="en-GB"/>
        </w:rPr>
        <w:t>s</w:t>
      </w:r>
      <w:r w:rsidR="00E00A9E">
        <w:rPr>
          <w:rFonts w:ascii="Century Gothic" w:hAnsi="Century Gothic"/>
          <w:bCs/>
          <w:lang w:val="en-GB"/>
        </w:rPr>
        <w:t xml:space="preserve"> the </w:t>
      </w:r>
      <w:r w:rsidR="004969F7">
        <w:rPr>
          <w:rFonts w:ascii="Century Gothic" w:hAnsi="Century Gothic"/>
          <w:bCs/>
          <w:lang w:val="en-GB"/>
        </w:rPr>
        <w:t xml:space="preserve">paper-version of the </w:t>
      </w:r>
      <w:r w:rsidR="00E00A9E">
        <w:rPr>
          <w:rFonts w:ascii="Century Gothic" w:hAnsi="Century Gothic"/>
          <w:bCs/>
          <w:lang w:val="en-GB"/>
        </w:rPr>
        <w:t>final assessment</w:t>
      </w:r>
      <w:r w:rsidR="0027268E">
        <w:rPr>
          <w:rFonts w:ascii="Century Gothic" w:hAnsi="Century Gothic"/>
          <w:bCs/>
          <w:lang w:val="en-GB"/>
        </w:rPr>
        <w:t xml:space="preserve"> in Word</w:t>
      </w:r>
      <w:r w:rsidR="00A30C0A">
        <w:rPr>
          <w:rFonts w:ascii="Century Gothic" w:hAnsi="Century Gothic"/>
          <w:bCs/>
          <w:lang w:val="en-GB"/>
        </w:rPr>
        <w:t>,</w:t>
      </w:r>
      <w:r w:rsidR="00E00A9E">
        <w:rPr>
          <w:rFonts w:ascii="Century Gothic" w:hAnsi="Century Gothic"/>
          <w:bCs/>
          <w:lang w:val="en-GB"/>
        </w:rPr>
        <w:t xml:space="preserve"> under the supervision of </w:t>
      </w:r>
      <w:r w:rsidR="00583673">
        <w:rPr>
          <w:rFonts w:ascii="Century Gothic" w:hAnsi="Century Gothic"/>
          <w:bCs/>
          <w:lang w:val="en-GB"/>
        </w:rPr>
        <w:t>the</w:t>
      </w:r>
      <w:r w:rsidR="00E00A9E">
        <w:rPr>
          <w:rFonts w:ascii="Century Gothic" w:hAnsi="Century Gothic"/>
          <w:bCs/>
          <w:lang w:val="en-GB"/>
        </w:rPr>
        <w:t xml:space="preserve"> trainer</w:t>
      </w:r>
      <w:r w:rsidR="00863C68">
        <w:rPr>
          <w:rFonts w:ascii="Century Gothic" w:hAnsi="Century Gothic"/>
          <w:bCs/>
          <w:lang w:val="en-GB"/>
        </w:rPr>
        <w:t xml:space="preserve"> in a classroom setting</w:t>
      </w:r>
      <w:r w:rsidR="00E00A9E">
        <w:rPr>
          <w:rFonts w:ascii="Century Gothic" w:hAnsi="Century Gothic"/>
          <w:bCs/>
          <w:lang w:val="en-GB"/>
        </w:rPr>
        <w:t xml:space="preserve">.  </w:t>
      </w:r>
      <w:r w:rsidR="005F647B">
        <w:rPr>
          <w:rFonts w:ascii="Century Gothic" w:hAnsi="Century Gothic"/>
          <w:bCs/>
          <w:lang w:val="en-GB"/>
        </w:rPr>
        <w:t xml:space="preserve">The learner is given ten minutes to do the ten test questions, and the trainer has five minutes to correct the answers and provide feedback for any questions that the learner got wrong. </w:t>
      </w:r>
    </w:p>
    <w:p w14:paraId="1156046A" w14:textId="1416DFD6" w:rsidR="007F7714" w:rsidRDefault="00B71BAE" w:rsidP="00E0205E">
      <w:pPr>
        <w:tabs>
          <w:tab w:val="left" w:pos="1440"/>
        </w:tabs>
        <w:jc w:val="both"/>
        <w:rPr>
          <w:rFonts w:ascii="Century Gothic" w:hAnsi="Century Gothic"/>
          <w:b/>
          <w:color w:val="002060"/>
          <w:sz w:val="28"/>
          <w:szCs w:val="28"/>
          <w:lang w:val="en-GB"/>
        </w:rPr>
      </w:pPr>
      <w:r>
        <w:rPr>
          <w:rFonts w:ascii="Century Gothic" w:hAnsi="Century Gothic"/>
          <w:bCs/>
          <w:lang w:val="en-GB"/>
        </w:rPr>
        <w:t xml:space="preserve">The offline course (including the final assessment) is estimated to </w:t>
      </w:r>
      <w:r w:rsidRPr="008E1EA8">
        <w:rPr>
          <w:rFonts w:ascii="Century Gothic" w:hAnsi="Century Gothic"/>
          <w:bCs/>
          <w:lang w:val="en-GB"/>
        </w:rPr>
        <w:t xml:space="preserve">take approximately </w:t>
      </w:r>
      <w:r w:rsidR="0091192D">
        <w:rPr>
          <w:rFonts w:ascii="Century Gothic" w:hAnsi="Century Gothic"/>
          <w:bCs/>
          <w:lang w:val="en-GB"/>
        </w:rPr>
        <w:br/>
      </w:r>
      <w:r w:rsidRPr="008E1EA8">
        <w:rPr>
          <w:rFonts w:ascii="Century Gothic" w:hAnsi="Century Gothic"/>
          <w:bCs/>
          <w:lang w:val="en-GB"/>
        </w:rPr>
        <w:t>1 hour</w:t>
      </w:r>
      <w:r w:rsidR="008E1EA8">
        <w:rPr>
          <w:rFonts w:ascii="Century Gothic" w:hAnsi="Century Gothic"/>
          <w:bCs/>
          <w:lang w:val="en-GB"/>
        </w:rPr>
        <w:t xml:space="preserve"> and 15 minutes</w:t>
      </w:r>
      <w:r w:rsidRPr="008E1EA8">
        <w:rPr>
          <w:rFonts w:ascii="Century Gothic" w:hAnsi="Century Gothic"/>
          <w:bCs/>
          <w:lang w:val="en-GB"/>
        </w:rPr>
        <w:t xml:space="preserve"> to deliver</w:t>
      </w:r>
      <w:r>
        <w:rPr>
          <w:rFonts w:ascii="Century Gothic" w:hAnsi="Century Gothic"/>
          <w:bCs/>
          <w:lang w:val="en-GB"/>
        </w:rPr>
        <w:t xml:space="preserve"> to an individual learner</w:t>
      </w:r>
      <w:r w:rsidR="004969F7">
        <w:rPr>
          <w:rFonts w:ascii="Century Gothic" w:hAnsi="Century Gothic"/>
          <w:bCs/>
          <w:lang w:val="en-GB"/>
        </w:rPr>
        <w:t xml:space="preserve"> (1 hour to read the lessons, 15 minutes to take the </w:t>
      </w:r>
      <w:r w:rsidR="00E131B3">
        <w:rPr>
          <w:rFonts w:ascii="Century Gothic" w:hAnsi="Century Gothic"/>
          <w:bCs/>
          <w:lang w:val="en-GB"/>
        </w:rPr>
        <w:t>final assessment</w:t>
      </w:r>
      <w:r w:rsidR="004969F7">
        <w:rPr>
          <w:rFonts w:ascii="Century Gothic" w:hAnsi="Century Gothic"/>
          <w:bCs/>
          <w:lang w:val="en-GB"/>
        </w:rPr>
        <w:t xml:space="preserve">). </w:t>
      </w:r>
      <w:r>
        <w:rPr>
          <w:rFonts w:ascii="Century Gothic" w:hAnsi="Century Gothic"/>
          <w:bCs/>
          <w:lang w:val="en-GB"/>
        </w:rPr>
        <w:t xml:space="preserve"> </w:t>
      </w:r>
    </w:p>
    <w:p w14:paraId="41795208" w14:textId="4ABD5906" w:rsidR="007016FF" w:rsidRDefault="007016FF" w:rsidP="007016FF">
      <w:pPr>
        <w:tabs>
          <w:tab w:val="left" w:pos="1440"/>
        </w:tabs>
        <w:jc w:val="both"/>
        <w:rPr>
          <w:rFonts w:ascii="Century Gothic" w:hAnsi="Century Gothic"/>
          <w:bCs/>
          <w:lang w:val="en-GB"/>
        </w:rPr>
      </w:pPr>
      <w:r w:rsidRPr="007016FF">
        <w:rPr>
          <w:rFonts w:ascii="Century Gothic" w:hAnsi="Century Gothic"/>
          <w:b/>
          <w:lang w:val="en-GB"/>
        </w:rPr>
        <w:t>Training content</w:t>
      </w:r>
      <w:r>
        <w:rPr>
          <w:rFonts w:ascii="Century Gothic" w:hAnsi="Century Gothic"/>
          <w:b/>
          <w:lang w:val="en-GB"/>
        </w:rPr>
        <w:t xml:space="preserve">. </w:t>
      </w:r>
      <w:r w:rsidRPr="00EA0EFC">
        <w:rPr>
          <w:rFonts w:ascii="Century Gothic" w:hAnsi="Century Gothic"/>
          <w:bCs/>
          <w:lang w:val="en-GB"/>
        </w:rPr>
        <w:t>Th</w:t>
      </w:r>
      <w:r>
        <w:rPr>
          <w:rFonts w:ascii="Century Gothic" w:hAnsi="Century Gothic"/>
          <w:bCs/>
          <w:lang w:val="en-GB"/>
        </w:rPr>
        <w:t>e three versions of the offline course ‘Prevention of Sexual Exploitation and Abuse by UN Personnel’ have the following content:</w:t>
      </w:r>
    </w:p>
    <w:tbl>
      <w:tblPr>
        <w:tblStyle w:val="TableGrid"/>
        <w:tblW w:w="0" w:type="auto"/>
        <w:tblLook w:val="04A0" w:firstRow="1" w:lastRow="0" w:firstColumn="1" w:lastColumn="0" w:noHBand="0" w:noVBand="1"/>
      </w:tblPr>
      <w:tblGrid>
        <w:gridCol w:w="3116"/>
        <w:gridCol w:w="3117"/>
        <w:gridCol w:w="3117"/>
      </w:tblGrid>
      <w:tr w:rsidR="007016FF" w:rsidRPr="00412527" w14:paraId="57EDE80D" w14:textId="77777777" w:rsidTr="009B6961">
        <w:tc>
          <w:tcPr>
            <w:tcW w:w="3116" w:type="dxa"/>
            <w:shd w:val="clear" w:color="auto" w:fill="D9D9D9" w:themeFill="background1" w:themeFillShade="D9"/>
          </w:tcPr>
          <w:p w14:paraId="2EDC97C8" w14:textId="11E476D7" w:rsidR="007016FF" w:rsidRPr="00412527" w:rsidRDefault="007016FF" w:rsidP="009B6961">
            <w:pPr>
              <w:jc w:val="both"/>
              <w:rPr>
                <w:rFonts w:ascii="Century Gothic" w:hAnsi="Century Gothic"/>
                <w:b/>
                <w:lang w:val="en-GB"/>
              </w:rPr>
            </w:pPr>
            <w:r w:rsidRPr="00412527">
              <w:rPr>
                <w:rFonts w:ascii="Century Gothic" w:hAnsi="Century Gothic"/>
                <w:b/>
                <w:lang w:val="en-GB"/>
              </w:rPr>
              <w:t xml:space="preserve">Version for </w:t>
            </w:r>
            <w:r w:rsidR="00077D74">
              <w:rPr>
                <w:rFonts w:ascii="Century Gothic" w:hAnsi="Century Gothic"/>
                <w:b/>
                <w:lang w:val="en-GB"/>
              </w:rPr>
              <w:t>‘</w:t>
            </w:r>
            <w:r w:rsidRPr="00412527">
              <w:rPr>
                <w:rFonts w:ascii="Century Gothic" w:hAnsi="Century Gothic"/>
                <w:b/>
                <w:lang w:val="en-GB"/>
              </w:rPr>
              <w:t>commanders</w:t>
            </w:r>
            <w:r w:rsidR="00077D74">
              <w:rPr>
                <w:rFonts w:ascii="Century Gothic" w:hAnsi="Century Gothic"/>
                <w:b/>
                <w:lang w:val="en-GB"/>
              </w:rPr>
              <w:t>’</w:t>
            </w:r>
          </w:p>
        </w:tc>
        <w:tc>
          <w:tcPr>
            <w:tcW w:w="3117" w:type="dxa"/>
            <w:shd w:val="clear" w:color="auto" w:fill="D9D9D9" w:themeFill="background1" w:themeFillShade="D9"/>
          </w:tcPr>
          <w:p w14:paraId="5FB7A028" w14:textId="65AF31C3" w:rsidR="007016FF" w:rsidRPr="00412527" w:rsidRDefault="007016FF" w:rsidP="009B6961">
            <w:pPr>
              <w:jc w:val="both"/>
              <w:rPr>
                <w:rFonts w:ascii="Century Gothic" w:hAnsi="Century Gothic"/>
                <w:b/>
                <w:lang w:val="en-GB"/>
              </w:rPr>
            </w:pPr>
            <w:r w:rsidRPr="00412527">
              <w:rPr>
                <w:rFonts w:ascii="Century Gothic" w:hAnsi="Century Gothic"/>
                <w:b/>
                <w:lang w:val="en-GB"/>
              </w:rPr>
              <w:t xml:space="preserve">Version for </w:t>
            </w:r>
            <w:r w:rsidR="00077D74">
              <w:rPr>
                <w:rFonts w:ascii="Century Gothic" w:hAnsi="Century Gothic"/>
                <w:b/>
                <w:lang w:val="en-GB"/>
              </w:rPr>
              <w:t>‘</w:t>
            </w:r>
            <w:r w:rsidRPr="00412527">
              <w:rPr>
                <w:rFonts w:ascii="Century Gothic" w:hAnsi="Century Gothic"/>
                <w:b/>
                <w:lang w:val="en-GB"/>
              </w:rPr>
              <w:t>managers</w:t>
            </w:r>
            <w:r w:rsidR="00077D74">
              <w:rPr>
                <w:rFonts w:ascii="Century Gothic" w:hAnsi="Century Gothic"/>
                <w:b/>
                <w:lang w:val="en-GB"/>
              </w:rPr>
              <w:t>’</w:t>
            </w:r>
          </w:p>
        </w:tc>
        <w:tc>
          <w:tcPr>
            <w:tcW w:w="3117" w:type="dxa"/>
            <w:shd w:val="clear" w:color="auto" w:fill="D9D9D9" w:themeFill="background1" w:themeFillShade="D9"/>
          </w:tcPr>
          <w:p w14:paraId="228809D5" w14:textId="6DD3C433" w:rsidR="007016FF" w:rsidRPr="00412527" w:rsidRDefault="007016FF" w:rsidP="009B6961">
            <w:pPr>
              <w:rPr>
                <w:rFonts w:ascii="Century Gothic" w:hAnsi="Century Gothic"/>
                <w:b/>
                <w:lang w:val="en-GB"/>
              </w:rPr>
            </w:pPr>
            <w:r w:rsidRPr="00412527">
              <w:rPr>
                <w:rFonts w:ascii="Century Gothic" w:hAnsi="Century Gothic"/>
                <w:b/>
                <w:lang w:val="en-GB"/>
              </w:rPr>
              <w:t xml:space="preserve">Version for </w:t>
            </w:r>
            <w:r w:rsidR="00077D74">
              <w:rPr>
                <w:rFonts w:ascii="Century Gothic" w:hAnsi="Century Gothic"/>
                <w:b/>
                <w:lang w:val="en-GB"/>
              </w:rPr>
              <w:t>‘</w:t>
            </w:r>
            <w:r w:rsidRPr="00412527">
              <w:rPr>
                <w:rFonts w:ascii="Century Gothic" w:hAnsi="Century Gothic"/>
                <w:b/>
                <w:lang w:val="en-GB"/>
              </w:rPr>
              <w:t xml:space="preserve">all </w:t>
            </w:r>
            <w:r>
              <w:rPr>
                <w:rFonts w:ascii="Century Gothic" w:hAnsi="Century Gothic"/>
                <w:b/>
                <w:lang w:val="en-GB"/>
              </w:rPr>
              <w:t xml:space="preserve">other </w:t>
            </w:r>
            <w:r w:rsidRPr="00412527">
              <w:rPr>
                <w:rFonts w:ascii="Century Gothic" w:hAnsi="Century Gothic"/>
                <w:b/>
                <w:lang w:val="en-GB"/>
              </w:rPr>
              <w:t>personnel</w:t>
            </w:r>
            <w:r w:rsidR="00077D74">
              <w:rPr>
                <w:rFonts w:ascii="Century Gothic" w:hAnsi="Century Gothic"/>
                <w:b/>
                <w:lang w:val="en-GB"/>
              </w:rPr>
              <w:t>’</w:t>
            </w:r>
          </w:p>
        </w:tc>
      </w:tr>
      <w:tr w:rsidR="007016FF" w14:paraId="04478E29" w14:textId="77777777" w:rsidTr="009B6961">
        <w:tc>
          <w:tcPr>
            <w:tcW w:w="3116" w:type="dxa"/>
          </w:tcPr>
          <w:p w14:paraId="5CEC12FD" w14:textId="48490ADE" w:rsidR="007016FF" w:rsidRDefault="007016FF" w:rsidP="005276BB">
            <w:pPr>
              <w:rPr>
                <w:rFonts w:ascii="Century Gothic" w:hAnsi="Century Gothic"/>
                <w:bCs/>
                <w:lang w:val="en-GB"/>
              </w:rPr>
            </w:pPr>
            <w:r>
              <w:rPr>
                <w:rFonts w:ascii="Century Gothic" w:hAnsi="Century Gothic"/>
                <w:bCs/>
                <w:lang w:val="en-GB"/>
              </w:rPr>
              <w:t>PowerPoint presentation containing lessons 1-4</w:t>
            </w:r>
          </w:p>
        </w:tc>
        <w:tc>
          <w:tcPr>
            <w:tcW w:w="3117" w:type="dxa"/>
          </w:tcPr>
          <w:p w14:paraId="67A14CB3" w14:textId="36866848" w:rsidR="007016FF" w:rsidRDefault="007016FF" w:rsidP="005276BB">
            <w:pPr>
              <w:rPr>
                <w:rFonts w:ascii="Century Gothic" w:hAnsi="Century Gothic"/>
                <w:bCs/>
                <w:lang w:val="en-GB"/>
              </w:rPr>
            </w:pPr>
            <w:r>
              <w:rPr>
                <w:rFonts w:ascii="Century Gothic" w:hAnsi="Century Gothic"/>
                <w:bCs/>
                <w:lang w:val="en-GB"/>
              </w:rPr>
              <w:t xml:space="preserve">PowerPoint presentation containing lessons 1-4 </w:t>
            </w:r>
          </w:p>
        </w:tc>
        <w:tc>
          <w:tcPr>
            <w:tcW w:w="3117" w:type="dxa"/>
          </w:tcPr>
          <w:p w14:paraId="3208523C" w14:textId="5D5B6DB8" w:rsidR="007016FF" w:rsidRDefault="007016FF" w:rsidP="005276BB">
            <w:pPr>
              <w:rPr>
                <w:rFonts w:ascii="Century Gothic" w:hAnsi="Century Gothic"/>
                <w:bCs/>
                <w:lang w:val="en-GB"/>
              </w:rPr>
            </w:pPr>
            <w:r>
              <w:rPr>
                <w:rFonts w:ascii="Century Gothic" w:hAnsi="Century Gothic"/>
                <w:bCs/>
                <w:lang w:val="en-GB"/>
              </w:rPr>
              <w:t xml:space="preserve">PowerPoint presentation containing lessons 1-3 </w:t>
            </w:r>
          </w:p>
        </w:tc>
      </w:tr>
      <w:tr w:rsidR="005276BB" w14:paraId="33D5D93A" w14:textId="77777777" w:rsidTr="009B6961">
        <w:tc>
          <w:tcPr>
            <w:tcW w:w="3116" w:type="dxa"/>
          </w:tcPr>
          <w:p w14:paraId="109959C2" w14:textId="4B1039A2" w:rsidR="005276BB" w:rsidRDefault="005276BB" w:rsidP="005276BB">
            <w:pPr>
              <w:rPr>
                <w:rFonts w:ascii="Century Gothic" w:hAnsi="Century Gothic"/>
                <w:bCs/>
                <w:lang w:val="en-GB"/>
              </w:rPr>
            </w:pPr>
            <w:r>
              <w:rPr>
                <w:rFonts w:ascii="Century Gothic" w:hAnsi="Century Gothic"/>
                <w:bCs/>
                <w:lang w:val="en-GB"/>
              </w:rPr>
              <w:t>PowerPoint presentation containing a final assessment for commanders</w:t>
            </w:r>
          </w:p>
        </w:tc>
        <w:tc>
          <w:tcPr>
            <w:tcW w:w="3117" w:type="dxa"/>
          </w:tcPr>
          <w:p w14:paraId="66152D9C" w14:textId="13F064C7" w:rsidR="005276BB" w:rsidRDefault="005276BB" w:rsidP="005276BB">
            <w:pPr>
              <w:rPr>
                <w:rFonts w:ascii="Century Gothic" w:hAnsi="Century Gothic"/>
                <w:bCs/>
                <w:lang w:val="en-GB"/>
              </w:rPr>
            </w:pPr>
            <w:r>
              <w:rPr>
                <w:rFonts w:ascii="Century Gothic" w:hAnsi="Century Gothic"/>
                <w:bCs/>
                <w:lang w:val="en-GB"/>
              </w:rPr>
              <w:t>PowerPoint presentation containing a final assessment for managers</w:t>
            </w:r>
          </w:p>
        </w:tc>
        <w:tc>
          <w:tcPr>
            <w:tcW w:w="3117" w:type="dxa"/>
          </w:tcPr>
          <w:p w14:paraId="5583941C" w14:textId="787B4871" w:rsidR="005276BB" w:rsidRDefault="005276BB" w:rsidP="005276BB">
            <w:pPr>
              <w:rPr>
                <w:rFonts w:ascii="Century Gothic" w:hAnsi="Century Gothic"/>
                <w:bCs/>
                <w:lang w:val="en-GB"/>
              </w:rPr>
            </w:pPr>
            <w:r>
              <w:rPr>
                <w:rFonts w:ascii="Century Gothic" w:hAnsi="Century Gothic"/>
                <w:bCs/>
                <w:lang w:val="en-GB"/>
              </w:rPr>
              <w:t>PowerPoint presentation containing a final assessment for all other personnel</w:t>
            </w:r>
          </w:p>
        </w:tc>
      </w:tr>
      <w:tr w:rsidR="005276BB" w14:paraId="035D1DD6" w14:textId="77777777" w:rsidTr="009B6961">
        <w:tc>
          <w:tcPr>
            <w:tcW w:w="3116" w:type="dxa"/>
          </w:tcPr>
          <w:p w14:paraId="48255D83" w14:textId="77777777" w:rsidR="005276BB" w:rsidRDefault="005276BB" w:rsidP="005276BB">
            <w:pPr>
              <w:jc w:val="both"/>
              <w:rPr>
                <w:rFonts w:ascii="Century Gothic" w:hAnsi="Century Gothic"/>
                <w:bCs/>
                <w:lang w:val="en-GB"/>
              </w:rPr>
            </w:pPr>
            <w:r>
              <w:rPr>
                <w:rFonts w:ascii="Century Gothic" w:hAnsi="Century Gothic"/>
                <w:bCs/>
                <w:lang w:val="en-GB"/>
              </w:rPr>
              <w:t>Video Introduction</w:t>
            </w:r>
          </w:p>
        </w:tc>
        <w:tc>
          <w:tcPr>
            <w:tcW w:w="3117" w:type="dxa"/>
          </w:tcPr>
          <w:p w14:paraId="5C814148" w14:textId="77777777" w:rsidR="005276BB" w:rsidRDefault="005276BB" w:rsidP="005276BB">
            <w:pPr>
              <w:jc w:val="both"/>
              <w:rPr>
                <w:rFonts w:ascii="Century Gothic" w:hAnsi="Century Gothic"/>
                <w:bCs/>
                <w:lang w:val="en-GB"/>
              </w:rPr>
            </w:pPr>
            <w:r>
              <w:rPr>
                <w:rFonts w:ascii="Century Gothic" w:hAnsi="Century Gothic"/>
                <w:bCs/>
                <w:lang w:val="en-GB"/>
              </w:rPr>
              <w:t>Video Introduction</w:t>
            </w:r>
          </w:p>
        </w:tc>
        <w:tc>
          <w:tcPr>
            <w:tcW w:w="3117" w:type="dxa"/>
          </w:tcPr>
          <w:p w14:paraId="65B24710" w14:textId="77777777" w:rsidR="005276BB" w:rsidRDefault="005276BB" w:rsidP="005276BB">
            <w:pPr>
              <w:jc w:val="both"/>
              <w:rPr>
                <w:rFonts w:ascii="Century Gothic" w:hAnsi="Century Gothic"/>
                <w:bCs/>
                <w:lang w:val="en-GB"/>
              </w:rPr>
            </w:pPr>
            <w:r>
              <w:rPr>
                <w:rFonts w:ascii="Century Gothic" w:hAnsi="Century Gothic"/>
                <w:bCs/>
                <w:lang w:val="en-GB"/>
              </w:rPr>
              <w:t>Video Introduction</w:t>
            </w:r>
          </w:p>
        </w:tc>
      </w:tr>
      <w:tr w:rsidR="005276BB" w14:paraId="3FCA9080" w14:textId="77777777" w:rsidTr="009B6961">
        <w:tc>
          <w:tcPr>
            <w:tcW w:w="3116" w:type="dxa"/>
          </w:tcPr>
          <w:p w14:paraId="264E593C" w14:textId="77777777" w:rsidR="005276BB" w:rsidRDefault="005276BB" w:rsidP="005276BB">
            <w:pPr>
              <w:jc w:val="both"/>
              <w:rPr>
                <w:rFonts w:ascii="Century Gothic" w:hAnsi="Century Gothic"/>
                <w:bCs/>
                <w:lang w:val="en-GB"/>
              </w:rPr>
            </w:pPr>
            <w:r>
              <w:rPr>
                <w:rFonts w:ascii="Century Gothic" w:hAnsi="Century Gothic"/>
                <w:bCs/>
                <w:lang w:val="en-GB"/>
              </w:rPr>
              <w:t>Video Lesson 1</w:t>
            </w:r>
          </w:p>
        </w:tc>
        <w:tc>
          <w:tcPr>
            <w:tcW w:w="3117" w:type="dxa"/>
          </w:tcPr>
          <w:p w14:paraId="26C21902" w14:textId="77777777" w:rsidR="005276BB" w:rsidRDefault="005276BB" w:rsidP="005276BB">
            <w:pPr>
              <w:jc w:val="both"/>
              <w:rPr>
                <w:rFonts w:ascii="Century Gothic" w:hAnsi="Century Gothic"/>
                <w:bCs/>
                <w:lang w:val="en-GB"/>
              </w:rPr>
            </w:pPr>
            <w:r>
              <w:rPr>
                <w:rFonts w:ascii="Century Gothic" w:hAnsi="Century Gothic"/>
                <w:bCs/>
                <w:lang w:val="en-GB"/>
              </w:rPr>
              <w:t>Video Lesson 1</w:t>
            </w:r>
          </w:p>
        </w:tc>
        <w:tc>
          <w:tcPr>
            <w:tcW w:w="3117" w:type="dxa"/>
          </w:tcPr>
          <w:p w14:paraId="7F461CC4" w14:textId="77777777" w:rsidR="005276BB" w:rsidRDefault="005276BB" w:rsidP="005276BB">
            <w:pPr>
              <w:jc w:val="both"/>
              <w:rPr>
                <w:rFonts w:ascii="Century Gothic" w:hAnsi="Century Gothic"/>
                <w:bCs/>
                <w:lang w:val="en-GB"/>
              </w:rPr>
            </w:pPr>
            <w:r>
              <w:rPr>
                <w:rFonts w:ascii="Century Gothic" w:hAnsi="Century Gothic"/>
                <w:bCs/>
                <w:lang w:val="en-GB"/>
              </w:rPr>
              <w:t>Video Lesson 1</w:t>
            </w:r>
          </w:p>
        </w:tc>
      </w:tr>
      <w:tr w:rsidR="005276BB" w14:paraId="59CC7BE6" w14:textId="77777777" w:rsidTr="009B6961">
        <w:tc>
          <w:tcPr>
            <w:tcW w:w="3116" w:type="dxa"/>
          </w:tcPr>
          <w:p w14:paraId="59165DBC" w14:textId="77777777" w:rsidR="005276BB" w:rsidRDefault="005276BB" w:rsidP="005276BB">
            <w:pPr>
              <w:jc w:val="both"/>
              <w:rPr>
                <w:rFonts w:ascii="Century Gothic" w:hAnsi="Century Gothic"/>
                <w:bCs/>
                <w:lang w:val="en-GB"/>
              </w:rPr>
            </w:pPr>
            <w:r>
              <w:rPr>
                <w:rFonts w:ascii="Century Gothic" w:hAnsi="Century Gothic"/>
                <w:bCs/>
                <w:lang w:val="en-GB"/>
              </w:rPr>
              <w:t>Video Lesson 2</w:t>
            </w:r>
          </w:p>
        </w:tc>
        <w:tc>
          <w:tcPr>
            <w:tcW w:w="3117" w:type="dxa"/>
          </w:tcPr>
          <w:p w14:paraId="4A16C9F7" w14:textId="77777777" w:rsidR="005276BB" w:rsidRDefault="005276BB" w:rsidP="005276BB">
            <w:pPr>
              <w:jc w:val="both"/>
              <w:rPr>
                <w:rFonts w:ascii="Century Gothic" w:hAnsi="Century Gothic"/>
                <w:bCs/>
                <w:lang w:val="en-GB"/>
              </w:rPr>
            </w:pPr>
            <w:r>
              <w:rPr>
                <w:rFonts w:ascii="Century Gothic" w:hAnsi="Century Gothic"/>
                <w:bCs/>
                <w:lang w:val="en-GB"/>
              </w:rPr>
              <w:t>Video Lesson 2</w:t>
            </w:r>
          </w:p>
        </w:tc>
        <w:tc>
          <w:tcPr>
            <w:tcW w:w="3117" w:type="dxa"/>
          </w:tcPr>
          <w:p w14:paraId="674EEC4F" w14:textId="77777777" w:rsidR="005276BB" w:rsidRDefault="005276BB" w:rsidP="005276BB">
            <w:pPr>
              <w:jc w:val="both"/>
              <w:rPr>
                <w:rFonts w:ascii="Century Gothic" w:hAnsi="Century Gothic"/>
                <w:bCs/>
                <w:lang w:val="en-GB"/>
              </w:rPr>
            </w:pPr>
            <w:r>
              <w:rPr>
                <w:rFonts w:ascii="Century Gothic" w:hAnsi="Century Gothic"/>
                <w:bCs/>
                <w:lang w:val="en-GB"/>
              </w:rPr>
              <w:t>Video Lesson 2</w:t>
            </w:r>
          </w:p>
        </w:tc>
      </w:tr>
      <w:tr w:rsidR="005276BB" w14:paraId="44F0E802" w14:textId="77777777" w:rsidTr="009B6961">
        <w:tc>
          <w:tcPr>
            <w:tcW w:w="3116" w:type="dxa"/>
          </w:tcPr>
          <w:p w14:paraId="14BA014C" w14:textId="77777777" w:rsidR="005276BB" w:rsidRDefault="005276BB" w:rsidP="005276BB">
            <w:pPr>
              <w:jc w:val="both"/>
              <w:rPr>
                <w:rFonts w:ascii="Century Gothic" w:hAnsi="Century Gothic"/>
                <w:bCs/>
                <w:lang w:val="en-GB"/>
              </w:rPr>
            </w:pPr>
            <w:r>
              <w:rPr>
                <w:rFonts w:ascii="Century Gothic" w:hAnsi="Century Gothic"/>
                <w:bCs/>
                <w:lang w:val="en-GB"/>
              </w:rPr>
              <w:t>Video Lesson 4</w:t>
            </w:r>
          </w:p>
        </w:tc>
        <w:tc>
          <w:tcPr>
            <w:tcW w:w="3117" w:type="dxa"/>
          </w:tcPr>
          <w:p w14:paraId="3ED072D0" w14:textId="77777777" w:rsidR="005276BB" w:rsidRDefault="005276BB" w:rsidP="005276BB">
            <w:pPr>
              <w:jc w:val="both"/>
              <w:rPr>
                <w:rFonts w:ascii="Century Gothic" w:hAnsi="Century Gothic"/>
                <w:bCs/>
                <w:lang w:val="en-GB"/>
              </w:rPr>
            </w:pPr>
            <w:r>
              <w:rPr>
                <w:rFonts w:ascii="Century Gothic" w:hAnsi="Century Gothic"/>
                <w:bCs/>
                <w:lang w:val="en-GB"/>
              </w:rPr>
              <w:t>Video Lesson 4</w:t>
            </w:r>
          </w:p>
        </w:tc>
        <w:tc>
          <w:tcPr>
            <w:tcW w:w="3117" w:type="dxa"/>
          </w:tcPr>
          <w:p w14:paraId="5DD163DC" w14:textId="77777777" w:rsidR="005276BB" w:rsidRDefault="005276BB" w:rsidP="005276BB">
            <w:pPr>
              <w:jc w:val="both"/>
              <w:rPr>
                <w:rFonts w:ascii="Century Gothic" w:hAnsi="Century Gothic"/>
                <w:bCs/>
                <w:lang w:val="en-GB"/>
              </w:rPr>
            </w:pPr>
          </w:p>
        </w:tc>
      </w:tr>
      <w:tr w:rsidR="005276BB" w14:paraId="578D7BD8" w14:textId="77777777" w:rsidTr="009B6961">
        <w:tc>
          <w:tcPr>
            <w:tcW w:w="3116" w:type="dxa"/>
          </w:tcPr>
          <w:p w14:paraId="69015C95" w14:textId="77777777" w:rsidR="005276BB" w:rsidRDefault="005276BB" w:rsidP="005276BB">
            <w:pPr>
              <w:rPr>
                <w:rFonts w:ascii="Century Gothic" w:hAnsi="Century Gothic"/>
                <w:bCs/>
                <w:lang w:val="en-GB"/>
              </w:rPr>
            </w:pPr>
            <w:r>
              <w:rPr>
                <w:rFonts w:ascii="Century Gothic" w:hAnsi="Century Gothic"/>
                <w:bCs/>
                <w:lang w:val="en-GB"/>
              </w:rPr>
              <w:t>Word document containing a final assessment for commanders*</w:t>
            </w:r>
          </w:p>
        </w:tc>
        <w:tc>
          <w:tcPr>
            <w:tcW w:w="3117" w:type="dxa"/>
          </w:tcPr>
          <w:p w14:paraId="7449A162" w14:textId="77777777" w:rsidR="005276BB" w:rsidRDefault="005276BB" w:rsidP="005276BB">
            <w:pPr>
              <w:rPr>
                <w:rFonts w:ascii="Century Gothic" w:hAnsi="Century Gothic"/>
                <w:bCs/>
                <w:lang w:val="en-GB"/>
              </w:rPr>
            </w:pPr>
            <w:r>
              <w:rPr>
                <w:rFonts w:ascii="Century Gothic" w:hAnsi="Century Gothic"/>
                <w:bCs/>
                <w:lang w:val="en-GB"/>
              </w:rPr>
              <w:t>Word document containing a final assessment for managers*</w:t>
            </w:r>
          </w:p>
        </w:tc>
        <w:tc>
          <w:tcPr>
            <w:tcW w:w="3117" w:type="dxa"/>
          </w:tcPr>
          <w:p w14:paraId="47C123F6" w14:textId="77777777" w:rsidR="005276BB" w:rsidRDefault="005276BB" w:rsidP="005276BB">
            <w:pPr>
              <w:rPr>
                <w:rFonts w:ascii="Century Gothic" w:hAnsi="Century Gothic"/>
                <w:bCs/>
                <w:lang w:val="en-GB"/>
              </w:rPr>
            </w:pPr>
            <w:r>
              <w:rPr>
                <w:rFonts w:ascii="Century Gothic" w:hAnsi="Century Gothic"/>
                <w:bCs/>
                <w:lang w:val="en-GB"/>
              </w:rPr>
              <w:t>Word document containing a final assessment for all other personnel*</w:t>
            </w:r>
          </w:p>
        </w:tc>
      </w:tr>
    </w:tbl>
    <w:p w14:paraId="69D4E163" w14:textId="77777777" w:rsidR="007016FF" w:rsidRDefault="007016FF" w:rsidP="007016FF">
      <w:pPr>
        <w:spacing w:after="0"/>
        <w:jc w:val="both"/>
        <w:rPr>
          <w:rFonts w:ascii="Century Gothic" w:hAnsi="Century Gothic"/>
          <w:bCs/>
          <w:lang w:val="en-GB"/>
        </w:rPr>
      </w:pPr>
    </w:p>
    <w:p w14:paraId="4E8A6B06" w14:textId="030F767B" w:rsidR="009F1B32" w:rsidRDefault="007016FF" w:rsidP="009F1B32">
      <w:pPr>
        <w:spacing w:after="0"/>
        <w:jc w:val="both"/>
        <w:rPr>
          <w:rFonts w:ascii="Century Gothic" w:hAnsi="Century Gothic"/>
          <w:bCs/>
          <w:lang w:val="en-GB"/>
        </w:rPr>
      </w:pPr>
      <w:r>
        <w:rPr>
          <w:rFonts w:ascii="Century Gothic" w:hAnsi="Century Gothic"/>
          <w:bCs/>
          <w:lang w:val="en-GB"/>
        </w:rPr>
        <w:t>*</w:t>
      </w:r>
      <w:r w:rsidR="00F41A25">
        <w:rPr>
          <w:rFonts w:ascii="Century Gothic" w:hAnsi="Century Gothic"/>
          <w:bCs/>
          <w:lang w:val="en-GB"/>
        </w:rPr>
        <w:t>The Word version of the final assessment is f</w:t>
      </w:r>
      <w:r>
        <w:rPr>
          <w:rFonts w:ascii="Century Gothic" w:hAnsi="Century Gothic"/>
          <w:bCs/>
          <w:lang w:val="en-GB"/>
        </w:rPr>
        <w:t>or use with individual learners</w:t>
      </w:r>
      <w:r w:rsidR="00C74DFA">
        <w:rPr>
          <w:rFonts w:ascii="Century Gothic" w:hAnsi="Century Gothic"/>
          <w:bCs/>
          <w:lang w:val="en-GB"/>
        </w:rPr>
        <w:t xml:space="preserve"> only</w:t>
      </w:r>
      <w:r>
        <w:rPr>
          <w:rFonts w:ascii="Century Gothic" w:hAnsi="Century Gothic"/>
          <w:bCs/>
          <w:lang w:val="en-GB"/>
        </w:rPr>
        <w:t>.</w:t>
      </w:r>
    </w:p>
    <w:p w14:paraId="2892C780" w14:textId="77777777" w:rsidR="009F1B32" w:rsidRDefault="009F1B32" w:rsidP="009F1B32">
      <w:pPr>
        <w:spacing w:after="0"/>
        <w:jc w:val="both"/>
        <w:rPr>
          <w:rFonts w:ascii="Century Gothic" w:hAnsi="Century Gothic"/>
          <w:bCs/>
          <w:lang w:val="en-GB"/>
        </w:rPr>
      </w:pPr>
    </w:p>
    <w:p w14:paraId="16478368" w14:textId="373C0EE3" w:rsidR="009F1B32" w:rsidRDefault="00722159" w:rsidP="009F1B32">
      <w:pPr>
        <w:spacing w:after="0"/>
        <w:jc w:val="both"/>
        <w:rPr>
          <w:rFonts w:ascii="Century Gothic" w:hAnsi="Century Gothic"/>
          <w:lang w:val="en-GB"/>
        </w:rPr>
      </w:pPr>
      <w:r>
        <w:rPr>
          <w:rFonts w:ascii="Century Gothic" w:hAnsi="Century Gothic"/>
          <w:lang w:val="en-GB"/>
        </w:rPr>
        <w:t>The</w:t>
      </w:r>
      <w:r w:rsidR="009F1B32">
        <w:rPr>
          <w:rFonts w:ascii="Century Gothic" w:hAnsi="Century Gothic"/>
          <w:lang w:val="en-GB"/>
        </w:rPr>
        <w:t xml:space="preserve"> PowerPoint presentations </w:t>
      </w:r>
      <w:r>
        <w:rPr>
          <w:rFonts w:ascii="Century Gothic" w:hAnsi="Century Gothic"/>
          <w:lang w:val="en-GB"/>
        </w:rPr>
        <w:t>containing</w:t>
      </w:r>
      <w:r w:rsidR="009F1B32">
        <w:rPr>
          <w:rFonts w:ascii="Century Gothic" w:hAnsi="Century Gothic"/>
          <w:lang w:val="en-GB"/>
        </w:rPr>
        <w:t xml:space="preserve"> the final assessmen</w:t>
      </w:r>
      <w:r w:rsidR="00C26430">
        <w:rPr>
          <w:rFonts w:ascii="Century Gothic" w:hAnsi="Century Gothic"/>
          <w:lang w:val="en-GB"/>
        </w:rPr>
        <w:t>ts</w:t>
      </w:r>
      <w:r w:rsidR="009F1B32">
        <w:rPr>
          <w:rFonts w:ascii="Century Gothic" w:hAnsi="Century Gothic"/>
          <w:lang w:val="en-GB"/>
        </w:rPr>
        <w:t xml:space="preserve"> are password-protected. The password can be obtained from the UN (see below).</w:t>
      </w:r>
    </w:p>
    <w:p w14:paraId="1CC73318" w14:textId="77777777" w:rsidR="00025B0B" w:rsidRDefault="00025B0B" w:rsidP="009F1B32">
      <w:pPr>
        <w:spacing w:after="0"/>
        <w:jc w:val="both"/>
        <w:rPr>
          <w:rFonts w:ascii="Century Gothic" w:hAnsi="Century Gothic"/>
          <w:color w:val="FFFFFF" w:themeColor="background1"/>
          <w:sz w:val="28"/>
          <w:szCs w:val="28"/>
          <w:lang w:val="en-GB"/>
        </w:rPr>
      </w:pPr>
    </w:p>
    <w:p w14:paraId="120F52A3" w14:textId="77777777" w:rsidR="00747FD7" w:rsidRDefault="00747FD7">
      <w:pPr>
        <w:rPr>
          <w:rFonts w:ascii="Century Gothic" w:hAnsi="Century Gothic"/>
          <w:color w:val="FFFFFF" w:themeColor="background1"/>
          <w:sz w:val="28"/>
          <w:szCs w:val="28"/>
          <w:lang w:val="en-GB"/>
        </w:rPr>
      </w:pPr>
      <w:r>
        <w:rPr>
          <w:rFonts w:ascii="Century Gothic" w:hAnsi="Century Gothic"/>
          <w:color w:val="FFFFFF" w:themeColor="background1"/>
          <w:sz w:val="28"/>
          <w:szCs w:val="28"/>
          <w:lang w:val="en-GB"/>
        </w:rPr>
        <w:br w:type="page"/>
      </w:r>
    </w:p>
    <w:p w14:paraId="2891B8FF" w14:textId="40E4514A" w:rsidR="00AE53FA" w:rsidRPr="00EA0EFC" w:rsidRDefault="00AE53FA" w:rsidP="00AE53FA">
      <w:pPr>
        <w:shd w:val="clear" w:color="auto" w:fill="002060" w:themeFill="text2"/>
        <w:spacing w:after="0"/>
        <w:jc w:val="both"/>
        <w:rPr>
          <w:rFonts w:ascii="Century Gothic" w:hAnsi="Century Gothic"/>
          <w:color w:val="FFFFFF" w:themeColor="background1"/>
          <w:sz w:val="28"/>
          <w:szCs w:val="28"/>
          <w:lang w:val="en-GB"/>
        </w:rPr>
      </w:pPr>
      <w:r>
        <w:rPr>
          <w:rFonts w:ascii="Century Gothic" w:hAnsi="Century Gothic"/>
          <w:color w:val="FFFFFF" w:themeColor="background1"/>
          <w:sz w:val="28"/>
          <w:szCs w:val="28"/>
          <w:lang w:val="en-GB"/>
        </w:rPr>
        <w:lastRenderedPageBreak/>
        <w:t>How to run the offline course with a group of learners</w:t>
      </w:r>
    </w:p>
    <w:p w14:paraId="323AAA36" w14:textId="7C78C1E4" w:rsidR="00822F1F" w:rsidRPr="00376C33" w:rsidRDefault="00A24BCC" w:rsidP="00F62D4F">
      <w:pPr>
        <w:tabs>
          <w:tab w:val="left" w:pos="1440"/>
        </w:tabs>
        <w:spacing w:before="200" w:line="240" w:lineRule="auto"/>
        <w:rPr>
          <w:rFonts w:ascii="Century Gothic" w:hAnsi="Century Gothic"/>
          <w:b/>
          <w:u w:val="single"/>
          <w:lang w:val="en-GB"/>
        </w:rPr>
      </w:pPr>
      <w:r w:rsidRPr="00376C33">
        <w:rPr>
          <w:rFonts w:ascii="Century Gothic" w:hAnsi="Century Gothic"/>
          <w:b/>
          <w:u w:val="single"/>
          <w:lang w:val="en-GB"/>
        </w:rPr>
        <w:t>Before the course</w:t>
      </w:r>
    </w:p>
    <w:p w14:paraId="0FB5DEDC" w14:textId="2B489E6C" w:rsidR="00C1265A" w:rsidRPr="00A300A6" w:rsidRDefault="0073692F" w:rsidP="00DB67DF">
      <w:pPr>
        <w:spacing w:after="0"/>
        <w:jc w:val="both"/>
        <w:rPr>
          <w:rFonts w:ascii="Century Gothic" w:hAnsi="Century Gothic"/>
          <w:i/>
          <w:iCs/>
          <w:lang w:val="en-GB"/>
        </w:rPr>
      </w:pPr>
      <w:r w:rsidRPr="00A300A6">
        <w:rPr>
          <w:rFonts w:ascii="Century Gothic" w:hAnsi="Century Gothic"/>
          <w:b/>
          <w:bCs/>
          <w:i/>
          <w:iCs/>
          <w:lang w:val="en-GB"/>
        </w:rPr>
        <w:t>1</w:t>
      </w:r>
      <w:r w:rsidR="00163D88" w:rsidRPr="00A300A6">
        <w:rPr>
          <w:rFonts w:ascii="Century Gothic" w:hAnsi="Century Gothic"/>
          <w:b/>
          <w:bCs/>
          <w:i/>
          <w:iCs/>
          <w:lang w:val="en-GB"/>
        </w:rPr>
        <w:t xml:space="preserve"> </w:t>
      </w:r>
      <w:r w:rsidR="00E864E2" w:rsidRPr="00A300A6">
        <w:rPr>
          <w:rFonts w:ascii="Century Gothic" w:hAnsi="Century Gothic"/>
          <w:b/>
          <w:bCs/>
          <w:i/>
          <w:iCs/>
          <w:lang w:val="en-GB"/>
        </w:rPr>
        <w:t>month</w:t>
      </w:r>
      <w:r w:rsidR="00C1265A" w:rsidRPr="00A300A6">
        <w:rPr>
          <w:rFonts w:ascii="Century Gothic" w:hAnsi="Century Gothic"/>
          <w:b/>
          <w:bCs/>
          <w:i/>
          <w:iCs/>
          <w:lang w:val="en-GB"/>
        </w:rPr>
        <w:t xml:space="preserve"> before </w:t>
      </w:r>
    </w:p>
    <w:p w14:paraId="5E94BFB7" w14:textId="1FA95AB8" w:rsidR="00A10285" w:rsidRPr="00A300A6" w:rsidRDefault="00122523" w:rsidP="00DB67DF">
      <w:pPr>
        <w:spacing w:after="0"/>
        <w:jc w:val="both"/>
        <w:rPr>
          <w:rFonts w:ascii="Century Gothic" w:hAnsi="Century Gothic"/>
          <w:lang w:val="en-GB"/>
        </w:rPr>
      </w:pPr>
      <w:r w:rsidRPr="00A300A6">
        <w:rPr>
          <w:rFonts w:ascii="Century Gothic" w:hAnsi="Century Gothic"/>
          <w:lang w:val="en-GB"/>
        </w:rPr>
        <w:t xml:space="preserve">The </w:t>
      </w:r>
      <w:r w:rsidR="00704938" w:rsidRPr="00A300A6">
        <w:rPr>
          <w:rFonts w:ascii="Century Gothic" w:hAnsi="Century Gothic"/>
          <w:lang w:val="en-GB"/>
        </w:rPr>
        <w:t>TCC-PCC</w:t>
      </w:r>
      <w:r w:rsidRPr="00A300A6">
        <w:rPr>
          <w:rFonts w:ascii="Century Gothic" w:hAnsi="Century Gothic"/>
          <w:lang w:val="en-GB"/>
        </w:rPr>
        <w:t xml:space="preserve"> should e</w:t>
      </w:r>
      <w:r w:rsidR="00DD4DB7" w:rsidRPr="00A300A6">
        <w:rPr>
          <w:rFonts w:ascii="Century Gothic" w:hAnsi="Century Gothic"/>
          <w:lang w:val="en-GB"/>
        </w:rPr>
        <w:t xml:space="preserve">mail the UN Conduct and Discipline Service </w:t>
      </w:r>
      <w:r w:rsidR="007728B8" w:rsidRPr="00A300A6">
        <w:rPr>
          <w:rFonts w:ascii="Century Gothic" w:hAnsi="Century Gothic"/>
          <w:lang w:val="en-GB"/>
        </w:rPr>
        <w:t>at</w:t>
      </w:r>
      <w:r w:rsidR="00DD4DB7" w:rsidRPr="00A300A6">
        <w:rPr>
          <w:rFonts w:ascii="Century Gothic" w:hAnsi="Century Gothic"/>
          <w:lang w:val="en-GB"/>
        </w:rPr>
        <w:t xml:space="preserve"> </w:t>
      </w:r>
      <w:r w:rsidR="007728B8" w:rsidRPr="00A300A6">
        <w:rPr>
          <w:rFonts w:ascii="Century Gothic" w:hAnsi="Century Gothic"/>
          <w:lang w:val="en-GB"/>
        </w:rPr>
        <w:t>‘</w:t>
      </w:r>
      <w:hyperlink r:id="rId15" w:history="1">
        <w:r w:rsidR="007728B8" w:rsidRPr="00A300A6">
          <w:rPr>
            <w:rFonts w:ascii="Century Gothic" w:hAnsi="Century Gothic"/>
            <w:lang w:val="en-GB"/>
          </w:rPr>
          <w:t>cds-ohr@un.org</w:t>
        </w:r>
      </w:hyperlink>
      <w:r w:rsidR="007728B8" w:rsidRPr="00A300A6">
        <w:rPr>
          <w:rFonts w:ascii="Century Gothic" w:hAnsi="Century Gothic"/>
          <w:lang w:val="en-GB"/>
        </w:rPr>
        <w:t>’</w:t>
      </w:r>
      <w:r w:rsidR="00DD4DB7" w:rsidRPr="00A300A6">
        <w:rPr>
          <w:rFonts w:ascii="Century Gothic" w:hAnsi="Century Gothic"/>
          <w:lang w:val="en-GB"/>
        </w:rPr>
        <w:t xml:space="preserve"> to request</w:t>
      </w:r>
      <w:r w:rsidR="00A10285" w:rsidRPr="00A300A6">
        <w:rPr>
          <w:rFonts w:ascii="Century Gothic" w:hAnsi="Century Gothic"/>
          <w:lang w:val="en-GB"/>
        </w:rPr>
        <w:t xml:space="preserve"> the password for the </w:t>
      </w:r>
      <w:r w:rsidR="003C7021">
        <w:rPr>
          <w:rFonts w:ascii="Century Gothic" w:hAnsi="Century Gothic"/>
          <w:lang w:val="en-GB"/>
        </w:rPr>
        <w:t xml:space="preserve">PowerPoint presentation containing the </w:t>
      </w:r>
      <w:r w:rsidR="00A10285" w:rsidRPr="00A300A6">
        <w:rPr>
          <w:rFonts w:ascii="Century Gothic" w:hAnsi="Century Gothic"/>
          <w:lang w:val="en-GB"/>
        </w:rPr>
        <w:t>final assessment</w:t>
      </w:r>
      <w:r w:rsidR="00956D2D" w:rsidRPr="00A300A6">
        <w:rPr>
          <w:rFonts w:ascii="Century Gothic" w:hAnsi="Century Gothic"/>
          <w:lang w:val="en-GB"/>
        </w:rPr>
        <w:t>.</w:t>
      </w:r>
      <w:r w:rsidR="003C7021">
        <w:rPr>
          <w:rFonts w:ascii="Century Gothic" w:hAnsi="Century Gothic"/>
          <w:lang w:val="en-GB"/>
        </w:rPr>
        <w:t xml:space="preserve"> </w:t>
      </w:r>
      <w:r w:rsidR="00704938" w:rsidRPr="00A300A6">
        <w:rPr>
          <w:rFonts w:ascii="Century Gothic" w:hAnsi="Century Gothic"/>
          <w:lang w:val="en-GB"/>
        </w:rPr>
        <w:t xml:space="preserve">The </w:t>
      </w:r>
      <w:r w:rsidR="00A17EBE" w:rsidRPr="00A300A6">
        <w:rPr>
          <w:rFonts w:ascii="Century Gothic" w:hAnsi="Century Gothic"/>
          <w:lang w:val="en-GB"/>
        </w:rPr>
        <w:t>email</w:t>
      </w:r>
      <w:r w:rsidR="00704938" w:rsidRPr="00A300A6">
        <w:rPr>
          <w:rFonts w:ascii="Century Gothic" w:hAnsi="Century Gothic"/>
          <w:lang w:val="en-GB"/>
        </w:rPr>
        <w:t xml:space="preserve"> request should </w:t>
      </w:r>
      <w:r w:rsidR="0003708A" w:rsidRPr="00A300A6">
        <w:rPr>
          <w:rFonts w:ascii="Century Gothic" w:hAnsi="Century Gothic"/>
          <w:lang w:val="en-GB"/>
        </w:rPr>
        <w:t xml:space="preserve">be sent </w:t>
      </w:r>
      <w:r w:rsidR="009D2FA3" w:rsidRPr="00A300A6">
        <w:rPr>
          <w:rFonts w:ascii="Century Gothic" w:hAnsi="Century Gothic"/>
          <w:lang w:val="en-GB"/>
        </w:rPr>
        <w:t xml:space="preserve">by an official </w:t>
      </w:r>
      <w:r w:rsidR="00A17EBE" w:rsidRPr="00A300A6">
        <w:rPr>
          <w:rFonts w:ascii="Century Gothic" w:hAnsi="Century Gothic"/>
          <w:lang w:val="en-GB"/>
        </w:rPr>
        <w:t>from the</w:t>
      </w:r>
      <w:r w:rsidR="00704938" w:rsidRPr="00A300A6">
        <w:rPr>
          <w:rFonts w:ascii="Century Gothic" w:hAnsi="Century Gothic"/>
          <w:lang w:val="en-GB"/>
        </w:rPr>
        <w:t xml:space="preserve"> country’</w:t>
      </w:r>
      <w:r w:rsidR="00805ED4" w:rsidRPr="00A300A6">
        <w:rPr>
          <w:rFonts w:ascii="Century Gothic" w:hAnsi="Century Gothic"/>
          <w:lang w:val="en-GB"/>
        </w:rPr>
        <w:t>s</w:t>
      </w:r>
      <w:r w:rsidR="00364260">
        <w:rPr>
          <w:rFonts w:ascii="Century Gothic" w:hAnsi="Century Gothic"/>
          <w:lang w:val="en-GB"/>
        </w:rPr>
        <w:t xml:space="preserve"> </w:t>
      </w:r>
      <w:r w:rsidR="00A17EBE" w:rsidRPr="00A300A6">
        <w:rPr>
          <w:rFonts w:ascii="Century Gothic" w:hAnsi="Century Gothic"/>
          <w:lang w:val="en-GB"/>
        </w:rPr>
        <w:t xml:space="preserve">peacekeeping training centre.  </w:t>
      </w:r>
    </w:p>
    <w:p w14:paraId="5784F536" w14:textId="77777777" w:rsidR="00DB67DF" w:rsidRPr="00A300A6" w:rsidRDefault="00DB67DF" w:rsidP="00DB67DF">
      <w:pPr>
        <w:spacing w:after="0"/>
        <w:jc w:val="both"/>
        <w:rPr>
          <w:rFonts w:ascii="Century Gothic" w:hAnsi="Century Gothic"/>
          <w:lang w:val="en-GB"/>
        </w:rPr>
      </w:pPr>
    </w:p>
    <w:p w14:paraId="3B09EA0D" w14:textId="3BC1DE6C" w:rsidR="00DB67DF" w:rsidRPr="00A300A6" w:rsidRDefault="0073692F" w:rsidP="00163D88">
      <w:pPr>
        <w:spacing w:after="0"/>
        <w:jc w:val="both"/>
        <w:rPr>
          <w:rFonts w:ascii="Century Gothic" w:hAnsi="Century Gothic"/>
          <w:b/>
          <w:bCs/>
          <w:i/>
          <w:iCs/>
          <w:lang w:val="en-GB"/>
        </w:rPr>
      </w:pPr>
      <w:r w:rsidRPr="00A300A6">
        <w:rPr>
          <w:rFonts w:ascii="Century Gothic" w:hAnsi="Century Gothic"/>
          <w:b/>
          <w:bCs/>
          <w:i/>
          <w:iCs/>
          <w:lang w:val="en-GB"/>
        </w:rPr>
        <w:t>1</w:t>
      </w:r>
      <w:r w:rsidR="00163D88" w:rsidRPr="00A300A6">
        <w:rPr>
          <w:rFonts w:ascii="Century Gothic" w:hAnsi="Century Gothic"/>
          <w:b/>
          <w:bCs/>
          <w:i/>
          <w:iCs/>
          <w:lang w:val="en-GB"/>
        </w:rPr>
        <w:t xml:space="preserve"> </w:t>
      </w:r>
      <w:r w:rsidR="00DB67DF" w:rsidRPr="00A300A6">
        <w:rPr>
          <w:rFonts w:ascii="Century Gothic" w:hAnsi="Century Gothic"/>
          <w:b/>
          <w:bCs/>
          <w:i/>
          <w:iCs/>
          <w:lang w:val="en-GB"/>
        </w:rPr>
        <w:t xml:space="preserve">week before </w:t>
      </w:r>
    </w:p>
    <w:p w14:paraId="417897FB" w14:textId="124FE716" w:rsidR="00581E99" w:rsidRPr="006558D7" w:rsidRDefault="00163D88" w:rsidP="00425D19">
      <w:pPr>
        <w:spacing w:after="0"/>
        <w:jc w:val="both"/>
        <w:rPr>
          <w:rFonts w:ascii="Century Gothic" w:hAnsi="Century Gothic"/>
          <w:lang w:val="en-GB"/>
        </w:rPr>
      </w:pPr>
      <w:r w:rsidRPr="00A300A6">
        <w:rPr>
          <w:rFonts w:ascii="Century Gothic" w:hAnsi="Century Gothic"/>
          <w:b/>
          <w:bCs/>
          <w:lang w:val="en-GB"/>
        </w:rPr>
        <w:t xml:space="preserve">Action 1. </w:t>
      </w:r>
      <w:r w:rsidR="00581E99" w:rsidRPr="00A300A6">
        <w:rPr>
          <w:rFonts w:ascii="Century Gothic" w:hAnsi="Century Gothic"/>
          <w:b/>
          <w:bCs/>
          <w:lang w:val="en-GB"/>
        </w:rPr>
        <w:t xml:space="preserve">Print the </w:t>
      </w:r>
      <w:r w:rsidR="00745BDB">
        <w:rPr>
          <w:rFonts w:ascii="Century Gothic" w:hAnsi="Century Gothic"/>
          <w:b/>
          <w:bCs/>
          <w:lang w:val="en-GB"/>
        </w:rPr>
        <w:t>final assessment questions and answers</w:t>
      </w:r>
      <w:r w:rsidR="006558D7" w:rsidRPr="00A300A6">
        <w:rPr>
          <w:rFonts w:ascii="Century Gothic" w:hAnsi="Century Gothic"/>
          <w:b/>
          <w:bCs/>
          <w:lang w:val="en-GB"/>
        </w:rPr>
        <w:t xml:space="preserve">.  </w:t>
      </w:r>
      <w:r w:rsidR="006558D7" w:rsidRPr="00A300A6">
        <w:rPr>
          <w:rFonts w:ascii="Century Gothic" w:hAnsi="Century Gothic"/>
          <w:lang w:val="en-GB"/>
        </w:rPr>
        <w:t xml:space="preserve">The trainer will need to print </w:t>
      </w:r>
      <w:r w:rsidR="00425D19">
        <w:rPr>
          <w:rFonts w:ascii="Century Gothic" w:hAnsi="Century Gothic"/>
          <w:lang w:val="en-GB"/>
        </w:rPr>
        <w:t>the slides for the final assessment in the PowerPoint presentation</w:t>
      </w:r>
      <w:r w:rsidR="00735377">
        <w:rPr>
          <w:rFonts w:ascii="Century Gothic" w:hAnsi="Century Gothic"/>
          <w:lang w:val="en-GB"/>
        </w:rPr>
        <w:t xml:space="preserve"> as they contain answers to the </w:t>
      </w:r>
      <w:r w:rsidR="00823E90">
        <w:rPr>
          <w:rFonts w:ascii="Century Gothic" w:hAnsi="Century Gothic"/>
          <w:lang w:val="en-GB"/>
        </w:rPr>
        <w:t xml:space="preserve">test </w:t>
      </w:r>
      <w:r w:rsidR="00735377">
        <w:rPr>
          <w:rFonts w:ascii="Century Gothic" w:hAnsi="Century Gothic"/>
          <w:lang w:val="en-GB"/>
        </w:rPr>
        <w:t>questions in the speak</w:t>
      </w:r>
      <w:r w:rsidR="00560946">
        <w:rPr>
          <w:rFonts w:ascii="Century Gothic" w:hAnsi="Century Gothic"/>
          <w:lang w:val="en-GB"/>
        </w:rPr>
        <w:t>er</w:t>
      </w:r>
      <w:r w:rsidR="00735377">
        <w:rPr>
          <w:rFonts w:ascii="Century Gothic" w:hAnsi="Century Gothic"/>
          <w:lang w:val="en-GB"/>
        </w:rPr>
        <w:t xml:space="preserve"> notes</w:t>
      </w:r>
      <w:r w:rsidR="00425D19">
        <w:rPr>
          <w:rFonts w:ascii="Century Gothic" w:hAnsi="Century Gothic"/>
          <w:lang w:val="en-GB"/>
        </w:rPr>
        <w:t>.  Slides should be printed in ‘</w:t>
      </w:r>
      <w:r w:rsidR="00581E99" w:rsidRPr="006558D7">
        <w:rPr>
          <w:rFonts w:ascii="Century Gothic" w:hAnsi="Century Gothic"/>
          <w:lang w:val="en-GB"/>
        </w:rPr>
        <w:t xml:space="preserve">Notes Pages’ mode so that it prints both the slide and speaker notes to the slide. The trainer will use this print-out as their </w:t>
      </w:r>
      <w:r w:rsidR="00823E90">
        <w:rPr>
          <w:rFonts w:ascii="Century Gothic" w:hAnsi="Century Gothic"/>
          <w:lang w:val="en-GB"/>
        </w:rPr>
        <w:t xml:space="preserve">solution key </w:t>
      </w:r>
      <w:r w:rsidR="00581E99" w:rsidRPr="006558D7">
        <w:rPr>
          <w:rFonts w:ascii="Century Gothic" w:hAnsi="Century Gothic"/>
          <w:lang w:val="en-GB"/>
        </w:rPr>
        <w:t xml:space="preserve">and read from it </w:t>
      </w:r>
      <w:r w:rsidR="006A0A9D">
        <w:rPr>
          <w:rFonts w:ascii="Century Gothic" w:hAnsi="Century Gothic"/>
          <w:lang w:val="en-GB"/>
        </w:rPr>
        <w:t xml:space="preserve">to give the correct feedback to the test questions </w:t>
      </w:r>
      <w:r w:rsidR="00581E99" w:rsidRPr="006558D7">
        <w:rPr>
          <w:rFonts w:ascii="Century Gothic" w:hAnsi="Century Gothic"/>
          <w:lang w:val="en-GB"/>
        </w:rPr>
        <w:t xml:space="preserve">during the </w:t>
      </w:r>
      <w:r w:rsidR="00203CE7">
        <w:rPr>
          <w:rFonts w:ascii="Century Gothic" w:hAnsi="Century Gothic"/>
          <w:lang w:val="en-GB"/>
        </w:rPr>
        <w:t>final assessment</w:t>
      </w:r>
      <w:r w:rsidR="00581E99" w:rsidRPr="00ED5231">
        <w:rPr>
          <w:rFonts w:ascii="Century Gothic" w:hAnsi="Century Gothic"/>
          <w:lang w:val="en-GB"/>
        </w:rPr>
        <w:t xml:space="preserve">. </w:t>
      </w:r>
    </w:p>
    <w:p w14:paraId="256E813E" w14:textId="77777777" w:rsidR="00163D88" w:rsidRPr="00163D88" w:rsidRDefault="00163D88" w:rsidP="00163D88">
      <w:pPr>
        <w:pStyle w:val="ListParagraph"/>
        <w:spacing w:after="0"/>
        <w:ind w:left="426" w:firstLine="0"/>
        <w:jc w:val="both"/>
        <w:rPr>
          <w:rFonts w:ascii="Century Gothic" w:hAnsi="Century Gothic"/>
          <w:b/>
          <w:bCs/>
          <w:color w:val="auto"/>
          <w:lang w:val="en-GB"/>
        </w:rPr>
      </w:pPr>
    </w:p>
    <w:p w14:paraId="44D79E4A" w14:textId="05574440" w:rsidR="00CA24D9" w:rsidRDefault="00745BDB" w:rsidP="00963852">
      <w:pPr>
        <w:spacing w:after="0"/>
        <w:jc w:val="both"/>
        <w:rPr>
          <w:rFonts w:ascii="Century Gothic" w:hAnsi="Century Gothic"/>
          <w:lang w:val="en-GB"/>
        </w:rPr>
      </w:pPr>
      <w:r w:rsidRPr="00A300A6">
        <w:rPr>
          <w:rFonts w:ascii="Century Gothic" w:hAnsi="Century Gothic"/>
          <w:b/>
          <w:bCs/>
          <w:lang w:val="en-GB"/>
        </w:rPr>
        <w:t xml:space="preserve">Action </w:t>
      </w:r>
      <w:r>
        <w:rPr>
          <w:rFonts w:ascii="Century Gothic" w:hAnsi="Century Gothic"/>
          <w:b/>
          <w:bCs/>
          <w:lang w:val="en-GB"/>
        </w:rPr>
        <w:t>2</w:t>
      </w:r>
      <w:r w:rsidRPr="00A300A6">
        <w:rPr>
          <w:rFonts w:ascii="Century Gothic" w:hAnsi="Century Gothic"/>
          <w:b/>
          <w:bCs/>
          <w:lang w:val="en-GB"/>
        </w:rPr>
        <w:t xml:space="preserve">. Print the </w:t>
      </w:r>
      <w:r>
        <w:rPr>
          <w:rFonts w:ascii="Century Gothic" w:hAnsi="Century Gothic"/>
          <w:b/>
          <w:bCs/>
          <w:lang w:val="en-GB"/>
        </w:rPr>
        <w:t>answers to quizzes and exercises inside the lessons</w:t>
      </w:r>
      <w:r w:rsidRPr="00A300A6">
        <w:rPr>
          <w:rFonts w:ascii="Century Gothic" w:hAnsi="Century Gothic"/>
          <w:b/>
          <w:bCs/>
          <w:lang w:val="en-GB"/>
        </w:rPr>
        <w:t xml:space="preserve">. </w:t>
      </w:r>
      <w:r w:rsidR="00CA24D9">
        <w:rPr>
          <w:rFonts w:ascii="Century Gothic" w:hAnsi="Century Gothic"/>
          <w:lang w:val="en-GB"/>
        </w:rPr>
        <w:t>The following scenarios and exercises in the lessons do not have a solution key (correct answers) in the speaker notes or on the slides:</w:t>
      </w:r>
    </w:p>
    <w:p w14:paraId="1EE054A0" w14:textId="77777777" w:rsidR="00CA24D9" w:rsidRPr="004849CF" w:rsidRDefault="00CA24D9" w:rsidP="005D2963">
      <w:pPr>
        <w:pStyle w:val="ListParagraph"/>
        <w:numPr>
          <w:ilvl w:val="0"/>
          <w:numId w:val="6"/>
        </w:numPr>
        <w:spacing w:after="0"/>
        <w:jc w:val="both"/>
        <w:rPr>
          <w:rFonts w:ascii="Century Gothic" w:hAnsi="Century Gothic"/>
          <w:color w:val="auto"/>
          <w:lang w:val="en-GB"/>
        </w:rPr>
      </w:pPr>
      <w:r w:rsidRPr="004849CF">
        <w:rPr>
          <w:rFonts w:ascii="Century Gothic" w:hAnsi="Century Gothic"/>
          <w:color w:val="auto"/>
          <w:lang w:val="en-GB"/>
        </w:rPr>
        <w:t>Lesson 1: scenario 1 (slides 17-18), scenario 2 (slides 19-20), scenario 3 (slides 21-22)</w:t>
      </w:r>
    </w:p>
    <w:p w14:paraId="1F1B4C81" w14:textId="77777777" w:rsidR="00CA24D9" w:rsidRPr="004849CF" w:rsidRDefault="00CA24D9" w:rsidP="005D2963">
      <w:pPr>
        <w:pStyle w:val="ListParagraph"/>
        <w:numPr>
          <w:ilvl w:val="0"/>
          <w:numId w:val="6"/>
        </w:numPr>
        <w:spacing w:after="0"/>
        <w:jc w:val="both"/>
        <w:rPr>
          <w:rFonts w:ascii="Century Gothic" w:hAnsi="Century Gothic"/>
          <w:color w:val="auto"/>
          <w:lang w:val="en-GB"/>
        </w:rPr>
      </w:pPr>
      <w:r w:rsidRPr="004849CF">
        <w:rPr>
          <w:rFonts w:ascii="Century Gothic" w:hAnsi="Century Gothic"/>
          <w:color w:val="auto"/>
          <w:lang w:val="en-GB"/>
        </w:rPr>
        <w:t>Lesson 2: exercise on slide 58</w:t>
      </w:r>
    </w:p>
    <w:p w14:paraId="7552A430" w14:textId="77777777" w:rsidR="00CA24D9" w:rsidRPr="004849CF" w:rsidRDefault="00CA24D9" w:rsidP="005D2963">
      <w:pPr>
        <w:pStyle w:val="ListParagraph"/>
        <w:numPr>
          <w:ilvl w:val="0"/>
          <w:numId w:val="6"/>
        </w:numPr>
        <w:spacing w:after="0"/>
        <w:jc w:val="both"/>
        <w:rPr>
          <w:rFonts w:ascii="Century Gothic" w:hAnsi="Century Gothic"/>
          <w:color w:val="auto"/>
          <w:lang w:val="en-GB"/>
        </w:rPr>
      </w:pPr>
      <w:r w:rsidRPr="004849CF">
        <w:rPr>
          <w:rFonts w:ascii="Century Gothic" w:hAnsi="Century Gothic"/>
          <w:color w:val="auto"/>
          <w:lang w:val="en-GB"/>
        </w:rPr>
        <w:t>Lesson 3: scenario on slides 83-88</w:t>
      </w:r>
    </w:p>
    <w:p w14:paraId="7E71AF88" w14:textId="77777777" w:rsidR="00CA24D9" w:rsidRPr="004849CF" w:rsidRDefault="00CA24D9" w:rsidP="005D2963">
      <w:pPr>
        <w:pStyle w:val="ListParagraph"/>
        <w:numPr>
          <w:ilvl w:val="0"/>
          <w:numId w:val="6"/>
        </w:numPr>
        <w:spacing w:after="0"/>
        <w:jc w:val="both"/>
        <w:rPr>
          <w:rFonts w:ascii="Century Gothic" w:hAnsi="Century Gothic"/>
          <w:color w:val="auto"/>
          <w:lang w:val="en-GB"/>
        </w:rPr>
      </w:pPr>
      <w:r w:rsidRPr="004849CF">
        <w:rPr>
          <w:rFonts w:ascii="Century Gothic" w:hAnsi="Century Gothic"/>
          <w:color w:val="auto"/>
          <w:lang w:val="en-GB"/>
        </w:rPr>
        <w:t xml:space="preserve">Lesson 4: exercise on slide 130. </w:t>
      </w:r>
    </w:p>
    <w:p w14:paraId="23D2C242" w14:textId="137DAA7E" w:rsidR="004849CF" w:rsidRPr="004849CF" w:rsidRDefault="00E01AED" w:rsidP="00CA24D9">
      <w:pPr>
        <w:spacing w:after="0"/>
        <w:ind w:left="66"/>
        <w:jc w:val="both"/>
        <w:rPr>
          <w:rFonts w:ascii="Century Gothic" w:hAnsi="Century Gothic"/>
          <w:lang w:val="en-GB"/>
        </w:rPr>
      </w:pPr>
      <w:r>
        <w:rPr>
          <w:rFonts w:ascii="Century Gothic" w:hAnsi="Century Gothic"/>
          <w:lang w:val="en-GB"/>
        </w:rPr>
        <w:t xml:space="preserve">If needed, the trainer can go into the online version of the e-learning course on Inspira and print the correct answers to </w:t>
      </w:r>
      <w:r w:rsidR="00CA24D9">
        <w:rPr>
          <w:rFonts w:ascii="Century Gothic" w:hAnsi="Century Gothic"/>
          <w:lang w:val="en-GB"/>
        </w:rPr>
        <w:t>these scenarios and exercises</w:t>
      </w:r>
      <w:r>
        <w:rPr>
          <w:rFonts w:ascii="Century Gothic" w:hAnsi="Century Gothic"/>
          <w:lang w:val="en-GB"/>
        </w:rPr>
        <w:t>.</w:t>
      </w:r>
      <w:r w:rsidR="00C9053E">
        <w:rPr>
          <w:rFonts w:ascii="Century Gothic" w:hAnsi="Century Gothic"/>
          <w:lang w:val="en-GB"/>
        </w:rPr>
        <w:t xml:space="preserve"> The trainer can then use these </w:t>
      </w:r>
      <w:r w:rsidR="00CA24D9">
        <w:rPr>
          <w:rFonts w:ascii="Century Gothic" w:hAnsi="Century Gothic"/>
          <w:lang w:val="en-GB"/>
        </w:rPr>
        <w:t>printouts</w:t>
      </w:r>
      <w:r w:rsidR="00C9053E">
        <w:rPr>
          <w:rFonts w:ascii="Century Gothic" w:hAnsi="Century Gothic"/>
          <w:lang w:val="en-GB"/>
        </w:rPr>
        <w:t xml:space="preserve"> </w:t>
      </w:r>
      <w:r w:rsidR="00CA24D9">
        <w:rPr>
          <w:rFonts w:ascii="Century Gothic" w:hAnsi="Century Gothic"/>
          <w:lang w:val="en-GB"/>
        </w:rPr>
        <w:t>as</w:t>
      </w:r>
      <w:r w:rsidR="00C9053E">
        <w:rPr>
          <w:rFonts w:ascii="Century Gothic" w:hAnsi="Century Gothic"/>
          <w:lang w:val="en-GB"/>
        </w:rPr>
        <w:t xml:space="preserve"> the solution key </w:t>
      </w:r>
      <w:r w:rsidR="00412945">
        <w:rPr>
          <w:rFonts w:ascii="Century Gothic" w:hAnsi="Century Gothic"/>
          <w:lang w:val="en-GB"/>
        </w:rPr>
        <w:t xml:space="preserve">to these exercises and scenarios </w:t>
      </w:r>
      <w:r w:rsidR="00C9053E">
        <w:rPr>
          <w:rFonts w:ascii="Century Gothic" w:hAnsi="Century Gothic"/>
          <w:lang w:val="en-GB"/>
        </w:rPr>
        <w:t xml:space="preserve">during the training.  </w:t>
      </w:r>
    </w:p>
    <w:p w14:paraId="7DC3FC4F" w14:textId="77777777" w:rsidR="00E01AED" w:rsidRDefault="00E01AED" w:rsidP="00163D88">
      <w:pPr>
        <w:spacing w:after="0"/>
        <w:ind w:left="66"/>
        <w:jc w:val="both"/>
        <w:rPr>
          <w:rFonts w:ascii="Century Gothic" w:hAnsi="Century Gothic"/>
          <w:lang w:val="en-GB"/>
        </w:rPr>
      </w:pPr>
    </w:p>
    <w:p w14:paraId="1EA2BB76" w14:textId="3A8164F3" w:rsidR="009A6EE2" w:rsidRPr="00163D88" w:rsidRDefault="00163D88" w:rsidP="00163D88">
      <w:pPr>
        <w:spacing w:after="0"/>
        <w:ind w:left="66"/>
        <w:jc w:val="both"/>
        <w:rPr>
          <w:rFonts w:ascii="Century Gothic" w:hAnsi="Century Gothic"/>
          <w:lang w:val="en-GB"/>
        </w:rPr>
      </w:pPr>
      <w:r>
        <w:rPr>
          <w:rFonts w:ascii="Century Gothic" w:hAnsi="Century Gothic"/>
          <w:b/>
          <w:bCs/>
          <w:lang w:val="en-GB"/>
        </w:rPr>
        <w:t xml:space="preserve">Action </w:t>
      </w:r>
      <w:r w:rsidR="00D162A8">
        <w:rPr>
          <w:rFonts w:ascii="Century Gothic" w:hAnsi="Century Gothic"/>
          <w:b/>
          <w:bCs/>
          <w:lang w:val="en-GB"/>
        </w:rPr>
        <w:t>3</w:t>
      </w:r>
      <w:r>
        <w:rPr>
          <w:rFonts w:ascii="Century Gothic" w:hAnsi="Century Gothic"/>
          <w:b/>
          <w:bCs/>
          <w:lang w:val="en-GB"/>
        </w:rPr>
        <w:t xml:space="preserve">. </w:t>
      </w:r>
      <w:r w:rsidR="009A6EE2" w:rsidRPr="00163D88">
        <w:rPr>
          <w:rFonts w:ascii="Century Gothic" w:hAnsi="Century Gothic"/>
          <w:b/>
          <w:bCs/>
          <w:lang w:val="en-GB"/>
        </w:rPr>
        <w:t xml:space="preserve">Prepare the training equipment </w:t>
      </w:r>
      <w:r w:rsidR="00B70202">
        <w:rPr>
          <w:rFonts w:ascii="Century Gothic" w:hAnsi="Century Gothic"/>
          <w:b/>
          <w:bCs/>
          <w:lang w:val="en-GB"/>
        </w:rPr>
        <w:t>and videos</w:t>
      </w:r>
      <w:r w:rsidR="008061F4" w:rsidRPr="00163D88">
        <w:rPr>
          <w:rFonts w:ascii="Century Gothic" w:hAnsi="Century Gothic"/>
          <w:lang w:val="en-GB"/>
        </w:rPr>
        <w:t xml:space="preserve">. </w:t>
      </w:r>
      <w:r w:rsidR="00EA009E" w:rsidRPr="00163D88">
        <w:rPr>
          <w:rFonts w:ascii="Century Gothic" w:hAnsi="Century Gothic"/>
          <w:lang w:val="en-GB"/>
        </w:rPr>
        <w:t xml:space="preserve">The trainer will need a computer and </w:t>
      </w:r>
      <w:r w:rsidR="006C1B53">
        <w:rPr>
          <w:rFonts w:ascii="Century Gothic" w:hAnsi="Century Gothic"/>
          <w:lang w:val="en-GB"/>
        </w:rPr>
        <w:t xml:space="preserve">a </w:t>
      </w:r>
      <w:r w:rsidR="00EA009E" w:rsidRPr="00163D88">
        <w:rPr>
          <w:rFonts w:ascii="Century Gothic" w:hAnsi="Century Gothic"/>
          <w:lang w:val="en-GB"/>
        </w:rPr>
        <w:t>screen to project the PowerPoint</w:t>
      </w:r>
      <w:r w:rsidR="00B70202">
        <w:rPr>
          <w:rFonts w:ascii="Century Gothic" w:hAnsi="Century Gothic"/>
          <w:lang w:val="en-GB"/>
        </w:rPr>
        <w:t xml:space="preserve"> and show the videos.</w:t>
      </w:r>
      <w:r w:rsidR="00F763CA">
        <w:rPr>
          <w:rFonts w:ascii="Century Gothic" w:hAnsi="Century Gothic"/>
          <w:lang w:val="en-GB"/>
        </w:rPr>
        <w:t xml:space="preserve"> </w:t>
      </w:r>
      <w:r w:rsidR="00B70202">
        <w:rPr>
          <w:rFonts w:ascii="Century Gothic" w:hAnsi="Century Gothic"/>
          <w:lang w:val="en-GB"/>
        </w:rPr>
        <w:t>Videos need to be</w:t>
      </w:r>
      <w:r w:rsidR="00DD543D">
        <w:rPr>
          <w:rFonts w:ascii="Century Gothic" w:hAnsi="Century Gothic"/>
          <w:lang w:val="en-GB"/>
        </w:rPr>
        <w:t xml:space="preserve"> downloaded and</w:t>
      </w:r>
      <w:r w:rsidR="00B70202">
        <w:rPr>
          <w:rFonts w:ascii="Century Gothic" w:hAnsi="Century Gothic"/>
          <w:lang w:val="en-GB"/>
        </w:rPr>
        <w:t xml:space="preserve"> saved onto the trainer’s computer ahead of time. </w:t>
      </w:r>
      <w:r w:rsidR="00EA009E" w:rsidRPr="00163D88">
        <w:rPr>
          <w:rFonts w:ascii="Century Gothic" w:hAnsi="Century Gothic"/>
          <w:lang w:val="en-GB"/>
        </w:rPr>
        <w:t xml:space="preserve">  </w:t>
      </w:r>
    </w:p>
    <w:p w14:paraId="515145CF" w14:textId="77777777" w:rsidR="00163D88" w:rsidRDefault="00163D88" w:rsidP="00163D88">
      <w:pPr>
        <w:tabs>
          <w:tab w:val="left" w:pos="1440"/>
        </w:tabs>
        <w:spacing w:after="0"/>
        <w:jc w:val="both"/>
        <w:rPr>
          <w:rFonts w:ascii="Century Gothic" w:hAnsi="Century Gothic"/>
          <w:b/>
          <w:bCs/>
          <w:highlight w:val="yellow"/>
          <w:lang w:val="en-GB"/>
        </w:rPr>
      </w:pPr>
    </w:p>
    <w:p w14:paraId="3A881DB5" w14:textId="699B6111" w:rsidR="00246C30" w:rsidRDefault="00F62D4F" w:rsidP="00DD27BF">
      <w:pPr>
        <w:tabs>
          <w:tab w:val="left" w:pos="1440"/>
        </w:tabs>
        <w:spacing w:after="0"/>
        <w:jc w:val="both"/>
        <w:rPr>
          <w:rFonts w:ascii="Century Gothic" w:hAnsi="Century Gothic"/>
          <w:b/>
          <w:bCs/>
          <w:lang w:val="en-GB"/>
        </w:rPr>
      </w:pPr>
      <w:r w:rsidRPr="00163D88">
        <w:rPr>
          <w:rFonts w:ascii="Century Gothic" w:hAnsi="Century Gothic"/>
          <w:b/>
          <w:bCs/>
          <w:lang w:val="en-GB"/>
        </w:rPr>
        <w:t xml:space="preserve">Action </w:t>
      </w:r>
      <w:r>
        <w:rPr>
          <w:rFonts w:ascii="Century Gothic" w:hAnsi="Century Gothic"/>
          <w:b/>
          <w:bCs/>
          <w:lang w:val="en-GB"/>
        </w:rPr>
        <w:t>4</w:t>
      </w:r>
      <w:r w:rsidRPr="00163D88">
        <w:rPr>
          <w:rFonts w:ascii="Century Gothic" w:hAnsi="Century Gothic"/>
          <w:b/>
          <w:bCs/>
          <w:lang w:val="en-GB"/>
        </w:rPr>
        <w:t xml:space="preserve">. </w:t>
      </w:r>
      <w:r w:rsidR="00AE0DC5" w:rsidRPr="00F62D4F">
        <w:rPr>
          <w:rFonts w:ascii="Century Gothic" w:hAnsi="Century Gothic"/>
          <w:b/>
          <w:bCs/>
          <w:lang w:val="en-GB"/>
        </w:rPr>
        <w:t xml:space="preserve">Produce completion certificates. </w:t>
      </w:r>
    </w:p>
    <w:p w14:paraId="3A03BB03" w14:textId="77777777" w:rsidR="00DD27BF" w:rsidRDefault="00DD27BF" w:rsidP="00DD27BF">
      <w:pPr>
        <w:tabs>
          <w:tab w:val="left" w:pos="1440"/>
        </w:tabs>
        <w:spacing w:after="0"/>
        <w:jc w:val="both"/>
        <w:rPr>
          <w:rFonts w:ascii="Century Gothic" w:hAnsi="Century Gothic"/>
          <w:b/>
          <w:u w:val="single"/>
          <w:lang w:val="en-GB"/>
        </w:rPr>
      </w:pPr>
    </w:p>
    <w:p w14:paraId="1CA36062" w14:textId="3A391284" w:rsidR="0041751C" w:rsidRPr="0041751C" w:rsidRDefault="0041751C" w:rsidP="00B70202">
      <w:pPr>
        <w:tabs>
          <w:tab w:val="left" w:pos="1440"/>
        </w:tabs>
        <w:spacing w:after="0"/>
        <w:jc w:val="both"/>
        <w:rPr>
          <w:rFonts w:ascii="Century Gothic" w:hAnsi="Century Gothic"/>
          <w:b/>
          <w:u w:val="single"/>
          <w:lang w:val="en-GB"/>
        </w:rPr>
      </w:pPr>
      <w:r w:rsidRPr="0041751C">
        <w:rPr>
          <w:rFonts w:ascii="Century Gothic" w:hAnsi="Century Gothic"/>
          <w:b/>
          <w:u w:val="single"/>
          <w:lang w:val="en-GB"/>
        </w:rPr>
        <w:t>During the course</w:t>
      </w:r>
    </w:p>
    <w:p w14:paraId="745A05E9" w14:textId="77777777" w:rsidR="00031E7E" w:rsidRDefault="00031E7E" w:rsidP="008B4A90">
      <w:pPr>
        <w:spacing w:after="0"/>
        <w:jc w:val="both"/>
        <w:rPr>
          <w:rFonts w:ascii="Century Gothic" w:hAnsi="Century Gothic"/>
          <w:lang w:val="en-GB"/>
        </w:rPr>
      </w:pPr>
    </w:p>
    <w:p w14:paraId="33E67D8D" w14:textId="11062FA2" w:rsidR="00437027" w:rsidRDefault="00D42DDD" w:rsidP="00437027">
      <w:pPr>
        <w:spacing w:after="0"/>
        <w:jc w:val="both"/>
        <w:rPr>
          <w:rFonts w:ascii="Century Gothic" w:hAnsi="Century Gothic"/>
          <w:lang w:val="en-GB"/>
        </w:rPr>
      </w:pPr>
      <w:r>
        <w:rPr>
          <w:rFonts w:ascii="Century Gothic" w:hAnsi="Century Gothic"/>
          <w:b/>
          <w:bCs/>
          <w:lang w:val="en-GB"/>
        </w:rPr>
        <w:t>Reading the slides</w:t>
      </w:r>
      <w:r w:rsidR="003F69A5">
        <w:rPr>
          <w:rFonts w:ascii="Century Gothic" w:hAnsi="Century Gothic"/>
          <w:lang w:val="en-GB"/>
        </w:rPr>
        <w:t xml:space="preserve">. </w:t>
      </w:r>
      <w:r w:rsidR="0078687D">
        <w:rPr>
          <w:rFonts w:ascii="Century Gothic" w:hAnsi="Century Gothic"/>
          <w:lang w:val="en-GB"/>
        </w:rPr>
        <w:t xml:space="preserve">The </w:t>
      </w:r>
      <w:r w:rsidR="008B4A90">
        <w:rPr>
          <w:rFonts w:ascii="Century Gothic" w:hAnsi="Century Gothic"/>
          <w:lang w:val="en-GB"/>
        </w:rPr>
        <w:t>trainer</w:t>
      </w:r>
      <w:r w:rsidR="00A13285">
        <w:rPr>
          <w:rFonts w:ascii="Century Gothic" w:hAnsi="Century Gothic"/>
          <w:lang w:val="en-GB"/>
        </w:rPr>
        <w:t xml:space="preserve"> </w:t>
      </w:r>
      <w:r w:rsidR="0078687D">
        <w:rPr>
          <w:rFonts w:ascii="Century Gothic" w:hAnsi="Century Gothic"/>
          <w:lang w:val="en-GB"/>
        </w:rPr>
        <w:t>goes through each lesson, reading aloud the content on each slide</w:t>
      </w:r>
      <w:r w:rsidR="00EF2E6D">
        <w:rPr>
          <w:rFonts w:ascii="Century Gothic" w:hAnsi="Century Gothic"/>
          <w:lang w:val="en-GB"/>
        </w:rPr>
        <w:t>.</w:t>
      </w:r>
      <w:r w:rsidR="0078687D">
        <w:rPr>
          <w:rFonts w:ascii="Century Gothic" w:hAnsi="Century Gothic"/>
          <w:lang w:val="en-GB"/>
        </w:rPr>
        <w:t xml:space="preserve"> Where a slide has an icon of a video, the trainer stops the PowerPoint and shows the relevant video</w:t>
      </w:r>
      <w:r w:rsidR="00735377">
        <w:rPr>
          <w:rFonts w:ascii="Century Gothic" w:hAnsi="Century Gothic"/>
          <w:lang w:val="en-GB"/>
        </w:rPr>
        <w:t xml:space="preserve">, and then </w:t>
      </w:r>
      <w:r w:rsidR="00F35AC1">
        <w:rPr>
          <w:rFonts w:ascii="Century Gothic" w:hAnsi="Century Gothic"/>
          <w:lang w:val="en-GB"/>
        </w:rPr>
        <w:t>resumes</w:t>
      </w:r>
      <w:r w:rsidR="00735377">
        <w:rPr>
          <w:rFonts w:ascii="Century Gothic" w:hAnsi="Century Gothic"/>
          <w:lang w:val="en-GB"/>
        </w:rPr>
        <w:t xml:space="preserve"> the PowerPoint</w:t>
      </w:r>
      <w:r w:rsidR="0078687D">
        <w:rPr>
          <w:rFonts w:ascii="Century Gothic" w:hAnsi="Century Gothic"/>
          <w:lang w:val="en-GB"/>
        </w:rPr>
        <w:t>.</w:t>
      </w:r>
      <w:r w:rsidR="00EF2E6D">
        <w:rPr>
          <w:rFonts w:ascii="Century Gothic" w:hAnsi="Century Gothic"/>
          <w:lang w:val="en-GB"/>
        </w:rPr>
        <w:t xml:space="preserve"> </w:t>
      </w:r>
      <w:r w:rsidR="00437027">
        <w:rPr>
          <w:rFonts w:ascii="Century Gothic" w:hAnsi="Century Gothic"/>
          <w:lang w:val="en-GB"/>
        </w:rPr>
        <w:t>For slides containing questions, the trainer can make the session more interactive by asking the question</w:t>
      </w:r>
      <w:r w:rsidR="001E1A38">
        <w:rPr>
          <w:rFonts w:ascii="Century Gothic" w:hAnsi="Century Gothic"/>
          <w:lang w:val="en-GB"/>
        </w:rPr>
        <w:t xml:space="preserve"> on </w:t>
      </w:r>
      <w:r w:rsidR="001E1A38">
        <w:rPr>
          <w:rFonts w:ascii="Century Gothic" w:hAnsi="Century Gothic"/>
          <w:lang w:val="en-GB"/>
        </w:rPr>
        <w:lastRenderedPageBreak/>
        <w:t>the slide</w:t>
      </w:r>
      <w:r w:rsidR="00437027">
        <w:rPr>
          <w:rFonts w:ascii="Century Gothic" w:hAnsi="Century Gothic"/>
          <w:lang w:val="en-GB"/>
        </w:rPr>
        <w:t xml:space="preserve"> to the group and </w:t>
      </w:r>
      <w:r w:rsidR="001E1A38">
        <w:rPr>
          <w:rFonts w:ascii="Century Gothic" w:hAnsi="Century Gothic"/>
          <w:lang w:val="en-GB"/>
        </w:rPr>
        <w:t xml:space="preserve">then </w:t>
      </w:r>
      <w:r w:rsidR="00437027">
        <w:rPr>
          <w:rFonts w:ascii="Century Gothic" w:hAnsi="Century Gothic"/>
          <w:lang w:val="en-GB"/>
        </w:rPr>
        <w:t xml:space="preserve">asking 2-3 learners to provide their views before reading out the answers from the slide. </w:t>
      </w:r>
    </w:p>
    <w:p w14:paraId="57900794" w14:textId="77777777" w:rsidR="000D53AC" w:rsidRDefault="000D53AC" w:rsidP="00437027">
      <w:pPr>
        <w:spacing w:after="0"/>
        <w:jc w:val="both"/>
        <w:rPr>
          <w:rFonts w:ascii="Century Gothic" w:hAnsi="Century Gothic"/>
          <w:lang w:val="en-GB"/>
        </w:rPr>
      </w:pPr>
    </w:p>
    <w:p w14:paraId="1D76E77F" w14:textId="1F3B2BAD" w:rsidR="00735377" w:rsidRDefault="009C704F" w:rsidP="008B4A90">
      <w:pPr>
        <w:spacing w:after="0"/>
        <w:jc w:val="both"/>
        <w:rPr>
          <w:rFonts w:ascii="Century Gothic" w:hAnsi="Century Gothic"/>
          <w:lang w:val="en-GB"/>
        </w:rPr>
      </w:pPr>
      <w:r w:rsidRPr="009C704F">
        <w:rPr>
          <w:rFonts w:ascii="Century Gothic" w:hAnsi="Century Gothic"/>
          <w:b/>
          <w:bCs/>
          <w:lang w:val="en-GB"/>
        </w:rPr>
        <w:t xml:space="preserve">How to </w:t>
      </w:r>
      <w:r w:rsidR="008728A3">
        <w:rPr>
          <w:rFonts w:ascii="Century Gothic" w:hAnsi="Century Gothic"/>
          <w:b/>
          <w:bCs/>
          <w:lang w:val="en-GB"/>
        </w:rPr>
        <w:t>run</w:t>
      </w:r>
      <w:r w:rsidRPr="009C704F">
        <w:rPr>
          <w:rFonts w:ascii="Century Gothic" w:hAnsi="Century Gothic"/>
          <w:b/>
          <w:bCs/>
          <w:lang w:val="en-GB"/>
        </w:rPr>
        <w:t xml:space="preserve"> the </w:t>
      </w:r>
      <w:r w:rsidR="00B866D3">
        <w:rPr>
          <w:rFonts w:ascii="Century Gothic" w:hAnsi="Century Gothic"/>
          <w:b/>
          <w:bCs/>
          <w:lang w:val="en-GB"/>
        </w:rPr>
        <w:t xml:space="preserve">scenarios and </w:t>
      </w:r>
      <w:r w:rsidRPr="009C704F">
        <w:rPr>
          <w:rFonts w:ascii="Century Gothic" w:hAnsi="Century Gothic"/>
          <w:b/>
          <w:bCs/>
          <w:lang w:val="en-GB"/>
        </w:rPr>
        <w:t>exercises</w:t>
      </w:r>
      <w:r>
        <w:rPr>
          <w:rFonts w:ascii="Century Gothic" w:hAnsi="Century Gothic"/>
          <w:lang w:val="en-GB"/>
        </w:rPr>
        <w:t xml:space="preserve">. </w:t>
      </w:r>
      <w:r w:rsidR="006F0671">
        <w:rPr>
          <w:rFonts w:ascii="Century Gothic" w:hAnsi="Century Gothic"/>
          <w:lang w:val="en-GB"/>
        </w:rPr>
        <w:t xml:space="preserve">The </w:t>
      </w:r>
      <w:r w:rsidR="00EE6CE0">
        <w:rPr>
          <w:rFonts w:ascii="Century Gothic" w:hAnsi="Century Gothic"/>
          <w:lang w:val="en-GB"/>
        </w:rPr>
        <w:t>PowerPoint</w:t>
      </w:r>
      <w:r w:rsidR="006F0671">
        <w:rPr>
          <w:rFonts w:ascii="Century Gothic" w:hAnsi="Century Gothic"/>
          <w:lang w:val="en-GB"/>
        </w:rPr>
        <w:t xml:space="preserve"> </w:t>
      </w:r>
      <w:r w:rsidR="00735377">
        <w:rPr>
          <w:rFonts w:ascii="Century Gothic" w:hAnsi="Century Gothic"/>
          <w:lang w:val="en-GB"/>
        </w:rPr>
        <w:t>presentation</w:t>
      </w:r>
      <w:r w:rsidR="00D24142">
        <w:rPr>
          <w:rFonts w:ascii="Century Gothic" w:hAnsi="Century Gothic"/>
          <w:lang w:val="en-GB"/>
        </w:rPr>
        <w:t xml:space="preserve"> </w:t>
      </w:r>
      <w:r w:rsidR="006F0671">
        <w:rPr>
          <w:rFonts w:ascii="Century Gothic" w:hAnsi="Century Gothic"/>
          <w:lang w:val="en-GB"/>
        </w:rPr>
        <w:t xml:space="preserve">contains </w:t>
      </w:r>
      <w:r w:rsidR="00735377">
        <w:rPr>
          <w:rFonts w:ascii="Century Gothic" w:hAnsi="Century Gothic"/>
          <w:lang w:val="en-GB"/>
        </w:rPr>
        <w:t xml:space="preserve">a number of scenarios and exercises that are multiple choice questions or require a yes/no answer.  </w:t>
      </w:r>
    </w:p>
    <w:p w14:paraId="45246FEB" w14:textId="17408858" w:rsidR="0089742E" w:rsidRPr="00DA307A" w:rsidRDefault="0089742E" w:rsidP="008B4A90">
      <w:pPr>
        <w:spacing w:after="0"/>
        <w:jc w:val="both"/>
        <w:rPr>
          <w:rFonts w:ascii="Century Gothic" w:hAnsi="Century Gothic"/>
          <w:lang w:val="en-GB"/>
        </w:rPr>
      </w:pPr>
    </w:p>
    <w:p w14:paraId="6F606982" w14:textId="77777777" w:rsidR="00007754" w:rsidRDefault="00007754" w:rsidP="00007754">
      <w:pPr>
        <w:spacing w:after="0"/>
        <w:jc w:val="both"/>
        <w:rPr>
          <w:rFonts w:ascii="Century Gothic" w:hAnsi="Century Gothic"/>
          <w:lang w:val="en-GB"/>
        </w:rPr>
      </w:pPr>
      <w:r w:rsidRPr="00DA307A">
        <w:rPr>
          <w:rFonts w:ascii="Century Gothic" w:hAnsi="Century Gothic"/>
          <w:lang w:val="en-GB"/>
        </w:rPr>
        <w:t xml:space="preserve">To get answers to multiple choice questions, the trainer can ask for 2-3 learners to provide their views.  </w:t>
      </w:r>
    </w:p>
    <w:p w14:paraId="3AB7A382" w14:textId="77777777" w:rsidR="00007754" w:rsidRPr="00DA307A" w:rsidRDefault="00007754" w:rsidP="00007754">
      <w:pPr>
        <w:spacing w:after="0"/>
        <w:jc w:val="both"/>
        <w:rPr>
          <w:rFonts w:ascii="Century Gothic" w:hAnsi="Century Gothic"/>
          <w:lang w:val="en-GB"/>
        </w:rPr>
      </w:pPr>
    </w:p>
    <w:p w14:paraId="5E16B18C" w14:textId="0DA0097B" w:rsidR="00B866D3" w:rsidRDefault="0089742E" w:rsidP="008B4A90">
      <w:pPr>
        <w:spacing w:after="0"/>
        <w:jc w:val="both"/>
        <w:rPr>
          <w:rFonts w:ascii="Century Gothic" w:hAnsi="Century Gothic"/>
          <w:lang w:val="en-GB"/>
        </w:rPr>
      </w:pPr>
      <w:r w:rsidRPr="00DA307A">
        <w:rPr>
          <w:rFonts w:ascii="Century Gothic" w:hAnsi="Century Gothic"/>
          <w:lang w:val="en-GB"/>
        </w:rPr>
        <w:t>To get answers to yes/no questions, trainers can ask</w:t>
      </w:r>
      <w:r w:rsidR="007D2941" w:rsidRPr="00DA307A">
        <w:rPr>
          <w:rFonts w:ascii="Century Gothic" w:hAnsi="Century Gothic"/>
          <w:lang w:val="en-GB"/>
        </w:rPr>
        <w:t xml:space="preserve"> the group</w:t>
      </w:r>
      <w:r w:rsidRPr="00DA307A">
        <w:rPr>
          <w:rFonts w:ascii="Century Gothic" w:hAnsi="Century Gothic"/>
          <w:lang w:val="en-GB"/>
        </w:rPr>
        <w:t xml:space="preserve"> for a show of hands</w:t>
      </w:r>
      <w:r w:rsidR="007E0FE3" w:rsidRPr="00DA307A">
        <w:rPr>
          <w:rFonts w:ascii="Century Gothic" w:hAnsi="Century Gothic"/>
          <w:lang w:val="en-GB"/>
        </w:rPr>
        <w:t xml:space="preserve"> </w:t>
      </w:r>
      <w:r w:rsidR="00B34A69">
        <w:rPr>
          <w:rFonts w:ascii="Century Gothic" w:hAnsi="Century Gothic"/>
          <w:lang w:val="en-GB"/>
        </w:rPr>
        <w:br/>
      </w:r>
      <w:r w:rsidR="007E0FE3" w:rsidRPr="00DA307A">
        <w:rPr>
          <w:rFonts w:ascii="Century Gothic" w:hAnsi="Century Gothic"/>
          <w:lang w:val="en-GB"/>
        </w:rPr>
        <w:t>(i.e. ask all those who think the answer is ‘yes’ to raise their hand, the</w:t>
      </w:r>
      <w:r w:rsidR="00B41C24" w:rsidRPr="00DA307A">
        <w:rPr>
          <w:rFonts w:ascii="Century Gothic" w:hAnsi="Century Gothic"/>
          <w:lang w:val="en-GB"/>
        </w:rPr>
        <w:t>n</w:t>
      </w:r>
      <w:r w:rsidR="007E0FE3" w:rsidRPr="00DA307A">
        <w:rPr>
          <w:rFonts w:ascii="Century Gothic" w:hAnsi="Century Gothic"/>
          <w:lang w:val="en-GB"/>
        </w:rPr>
        <w:t xml:space="preserve"> follow that by asking all those who think the answer is ‘no’ to raise their hand)</w:t>
      </w:r>
      <w:r w:rsidRPr="00DA307A">
        <w:rPr>
          <w:rFonts w:ascii="Century Gothic" w:hAnsi="Century Gothic"/>
          <w:lang w:val="en-GB"/>
        </w:rPr>
        <w:t xml:space="preserve">. </w:t>
      </w:r>
      <w:r w:rsidR="00E67F4A" w:rsidRPr="00DA307A">
        <w:rPr>
          <w:rFonts w:ascii="Century Gothic" w:hAnsi="Century Gothic"/>
          <w:lang w:val="en-GB"/>
        </w:rPr>
        <w:t xml:space="preserve">Alternatively, the trainer can ask the learners to ‘vote with their feet’ (i.e. ask all learners to stand up, then ask those who think the answer is ‘yes’ to move to one side of the room and ask those who think the answer is ’no’ to move to the other side of the room). </w:t>
      </w:r>
      <w:r w:rsidR="00477100">
        <w:rPr>
          <w:rFonts w:ascii="Century Gothic" w:hAnsi="Century Gothic"/>
          <w:lang w:val="en-GB"/>
        </w:rPr>
        <w:t>T</w:t>
      </w:r>
      <w:r w:rsidR="009303FD">
        <w:rPr>
          <w:rFonts w:ascii="Century Gothic" w:hAnsi="Century Gothic"/>
          <w:lang w:val="en-GB"/>
        </w:rPr>
        <w:t xml:space="preserve">he ‘vote with their feet’ method </w:t>
      </w:r>
      <w:r w:rsidR="007567EE">
        <w:rPr>
          <w:rFonts w:ascii="Century Gothic" w:hAnsi="Century Gothic"/>
          <w:lang w:val="en-GB"/>
        </w:rPr>
        <w:t xml:space="preserve">is </w:t>
      </w:r>
      <w:r w:rsidR="00477100">
        <w:rPr>
          <w:rFonts w:ascii="Century Gothic" w:hAnsi="Century Gothic"/>
          <w:lang w:val="en-GB"/>
        </w:rPr>
        <w:t xml:space="preserve">useful </w:t>
      </w:r>
      <w:r w:rsidR="007567EE">
        <w:rPr>
          <w:rFonts w:ascii="Century Gothic" w:hAnsi="Century Gothic"/>
          <w:lang w:val="en-GB"/>
        </w:rPr>
        <w:t xml:space="preserve">if learners have been sitting a long time and need a short movement break.  </w:t>
      </w:r>
    </w:p>
    <w:p w14:paraId="2FC5CF65" w14:textId="77777777" w:rsidR="00B866D3" w:rsidRDefault="00B866D3" w:rsidP="008B4A90">
      <w:pPr>
        <w:spacing w:after="0"/>
        <w:jc w:val="both"/>
        <w:rPr>
          <w:rFonts w:ascii="Century Gothic" w:hAnsi="Century Gothic"/>
          <w:lang w:val="en-GB"/>
        </w:rPr>
      </w:pPr>
    </w:p>
    <w:p w14:paraId="16D2371B" w14:textId="0450E8E5" w:rsidR="00273D78" w:rsidRDefault="001971EE" w:rsidP="00C14906">
      <w:pPr>
        <w:spacing w:after="0"/>
        <w:jc w:val="both"/>
        <w:rPr>
          <w:rFonts w:ascii="Century Gothic" w:hAnsi="Century Gothic"/>
          <w:lang w:val="en-GB"/>
        </w:rPr>
      </w:pPr>
      <w:r>
        <w:rPr>
          <w:rFonts w:ascii="Century Gothic" w:hAnsi="Century Gothic"/>
          <w:b/>
          <w:bCs/>
          <w:lang w:val="en-GB"/>
        </w:rPr>
        <w:t>How to run th</w:t>
      </w:r>
      <w:r w:rsidRPr="00C14906">
        <w:rPr>
          <w:rFonts w:ascii="Century Gothic" w:hAnsi="Century Gothic"/>
          <w:b/>
          <w:bCs/>
          <w:lang w:val="en-GB"/>
        </w:rPr>
        <w:t>e final assessment</w:t>
      </w:r>
      <w:r>
        <w:rPr>
          <w:rFonts w:ascii="Century Gothic" w:hAnsi="Century Gothic"/>
          <w:b/>
          <w:bCs/>
          <w:lang w:val="en-GB"/>
        </w:rPr>
        <w:t xml:space="preserve">. </w:t>
      </w:r>
      <w:r w:rsidR="00186FFE">
        <w:rPr>
          <w:rFonts w:ascii="Century Gothic" w:hAnsi="Century Gothic"/>
          <w:lang w:val="en-GB"/>
        </w:rPr>
        <w:t xml:space="preserve">The trainer projects a </w:t>
      </w:r>
      <w:r w:rsidR="003C461B">
        <w:rPr>
          <w:rFonts w:ascii="Century Gothic" w:hAnsi="Century Gothic"/>
          <w:lang w:val="en-GB"/>
        </w:rPr>
        <w:t xml:space="preserve">test </w:t>
      </w:r>
      <w:r w:rsidR="00186FFE">
        <w:rPr>
          <w:rFonts w:ascii="Century Gothic" w:hAnsi="Century Gothic"/>
          <w:lang w:val="en-GB"/>
        </w:rPr>
        <w:t xml:space="preserve">question and asks </w:t>
      </w:r>
      <w:r w:rsidR="003C461B">
        <w:rPr>
          <w:rFonts w:ascii="Century Gothic" w:hAnsi="Century Gothic"/>
          <w:lang w:val="en-GB"/>
        </w:rPr>
        <w:t>the group for their views</w:t>
      </w:r>
      <w:r w:rsidR="00186FFE">
        <w:rPr>
          <w:rFonts w:ascii="Century Gothic" w:hAnsi="Century Gothic"/>
          <w:lang w:val="en-GB"/>
        </w:rPr>
        <w:t xml:space="preserve">. </w:t>
      </w:r>
      <w:r w:rsidR="00DC2131">
        <w:rPr>
          <w:rFonts w:ascii="Century Gothic" w:hAnsi="Century Gothic"/>
          <w:lang w:val="en-GB"/>
        </w:rPr>
        <w:t xml:space="preserve"> </w:t>
      </w:r>
      <w:r w:rsidR="00273D78">
        <w:rPr>
          <w:rFonts w:ascii="Century Gothic" w:hAnsi="Century Gothic"/>
          <w:lang w:val="en-GB"/>
        </w:rPr>
        <w:t xml:space="preserve">The trainer then </w:t>
      </w:r>
      <w:r w:rsidR="00DC2BED">
        <w:rPr>
          <w:rFonts w:ascii="Century Gothic" w:hAnsi="Century Gothic"/>
          <w:lang w:val="en-GB"/>
        </w:rPr>
        <w:t>provides the</w:t>
      </w:r>
      <w:r w:rsidR="00273D78">
        <w:rPr>
          <w:rFonts w:ascii="Century Gothic" w:hAnsi="Century Gothic"/>
          <w:lang w:val="en-GB"/>
        </w:rPr>
        <w:t xml:space="preserve"> correct answer before moving </w:t>
      </w:r>
      <w:r w:rsidR="00962582">
        <w:rPr>
          <w:rFonts w:ascii="Century Gothic" w:hAnsi="Century Gothic"/>
          <w:lang w:val="en-GB"/>
        </w:rPr>
        <w:t>on to</w:t>
      </w:r>
      <w:r w:rsidR="00273D78">
        <w:rPr>
          <w:rFonts w:ascii="Century Gothic" w:hAnsi="Century Gothic"/>
          <w:lang w:val="en-GB"/>
        </w:rPr>
        <w:t xml:space="preserve"> the next test question.  </w:t>
      </w:r>
    </w:p>
    <w:p w14:paraId="1312957D" w14:textId="77777777" w:rsidR="00273D78" w:rsidRDefault="00273D78" w:rsidP="00C14906">
      <w:pPr>
        <w:spacing w:after="0"/>
        <w:jc w:val="both"/>
        <w:rPr>
          <w:rFonts w:ascii="Century Gothic" w:hAnsi="Century Gothic"/>
          <w:lang w:val="en-GB"/>
        </w:rPr>
      </w:pPr>
    </w:p>
    <w:p w14:paraId="07B202B8" w14:textId="77777777" w:rsidR="005C71BE" w:rsidRDefault="005C71BE" w:rsidP="005C71BE">
      <w:pPr>
        <w:spacing w:after="0"/>
        <w:jc w:val="both"/>
        <w:rPr>
          <w:rFonts w:ascii="Century Gothic" w:hAnsi="Century Gothic"/>
          <w:lang w:val="en-GB"/>
        </w:rPr>
      </w:pPr>
      <w:r w:rsidRPr="00DA307A">
        <w:rPr>
          <w:rFonts w:ascii="Century Gothic" w:hAnsi="Century Gothic"/>
          <w:lang w:val="en-GB"/>
        </w:rPr>
        <w:t xml:space="preserve">To get answers to multiple choice questions, the trainer can ask for 2-3 learners to provide their views.  </w:t>
      </w:r>
    </w:p>
    <w:p w14:paraId="68956D5D" w14:textId="77777777" w:rsidR="005C71BE" w:rsidRPr="00DA307A" w:rsidRDefault="005C71BE" w:rsidP="005C71BE">
      <w:pPr>
        <w:spacing w:after="0"/>
        <w:jc w:val="both"/>
        <w:rPr>
          <w:rFonts w:ascii="Century Gothic" w:hAnsi="Century Gothic"/>
          <w:lang w:val="en-GB"/>
        </w:rPr>
      </w:pPr>
    </w:p>
    <w:p w14:paraId="7DE3C8ED" w14:textId="2ED7C77A" w:rsidR="00002714" w:rsidRDefault="003C461B" w:rsidP="00C14906">
      <w:pPr>
        <w:spacing w:after="0"/>
        <w:jc w:val="both"/>
        <w:rPr>
          <w:rFonts w:ascii="Century Gothic" w:hAnsi="Century Gothic"/>
          <w:lang w:val="en-GB"/>
        </w:rPr>
      </w:pPr>
      <w:r w:rsidRPr="00DA307A">
        <w:rPr>
          <w:rFonts w:ascii="Century Gothic" w:hAnsi="Century Gothic"/>
          <w:lang w:val="en-GB"/>
        </w:rPr>
        <w:t xml:space="preserve">To get answers to yes/no questions, </w:t>
      </w:r>
      <w:r w:rsidR="00EF15FE" w:rsidRPr="00DA307A">
        <w:rPr>
          <w:rFonts w:ascii="Century Gothic" w:hAnsi="Century Gothic"/>
          <w:lang w:val="en-GB"/>
        </w:rPr>
        <w:t xml:space="preserve">the </w:t>
      </w:r>
      <w:r w:rsidRPr="00DA307A">
        <w:rPr>
          <w:rFonts w:ascii="Century Gothic" w:hAnsi="Century Gothic"/>
          <w:lang w:val="en-GB"/>
        </w:rPr>
        <w:t xml:space="preserve">trainer can ask </w:t>
      </w:r>
      <w:r w:rsidR="007D2941" w:rsidRPr="00DA307A">
        <w:rPr>
          <w:rFonts w:ascii="Century Gothic" w:hAnsi="Century Gothic"/>
          <w:lang w:val="en-GB"/>
        </w:rPr>
        <w:t xml:space="preserve">the group </w:t>
      </w:r>
      <w:r w:rsidRPr="00DA307A">
        <w:rPr>
          <w:rFonts w:ascii="Century Gothic" w:hAnsi="Century Gothic"/>
          <w:lang w:val="en-GB"/>
        </w:rPr>
        <w:t>for a show of hands</w:t>
      </w:r>
      <w:r w:rsidR="00002714" w:rsidRPr="00DA307A">
        <w:rPr>
          <w:rFonts w:ascii="Century Gothic" w:hAnsi="Century Gothic"/>
          <w:lang w:val="en-GB"/>
        </w:rPr>
        <w:t xml:space="preserve"> </w:t>
      </w:r>
      <w:r w:rsidR="00915951">
        <w:rPr>
          <w:rFonts w:ascii="Century Gothic" w:hAnsi="Century Gothic"/>
          <w:lang w:val="en-GB"/>
        </w:rPr>
        <w:br/>
      </w:r>
      <w:r w:rsidR="00002714" w:rsidRPr="00DA307A">
        <w:rPr>
          <w:rFonts w:ascii="Century Gothic" w:hAnsi="Century Gothic"/>
          <w:lang w:val="en-GB"/>
        </w:rPr>
        <w:t xml:space="preserve">(i.e. ask all those who think the answer is ‘yes’ to raise their hand, then follow that by asking all those who think the answer is ‘no’ to raise their hand). </w:t>
      </w:r>
    </w:p>
    <w:p w14:paraId="72C414E1" w14:textId="77777777" w:rsidR="007108F6" w:rsidRDefault="007108F6" w:rsidP="00C14906">
      <w:pPr>
        <w:spacing w:after="0"/>
        <w:jc w:val="both"/>
        <w:rPr>
          <w:rFonts w:ascii="Century Gothic" w:hAnsi="Century Gothic"/>
          <w:lang w:val="en-GB"/>
        </w:rPr>
      </w:pPr>
    </w:p>
    <w:p w14:paraId="3198A5ED" w14:textId="5562E64B" w:rsidR="007108F6" w:rsidRPr="00DA307A" w:rsidRDefault="007108F6" w:rsidP="00C14906">
      <w:pPr>
        <w:spacing w:after="0"/>
        <w:jc w:val="both"/>
        <w:rPr>
          <w:rFonts w:ascii="Century Gothic" w:hAnsi="Century Gothic"/>
          <w:lang w:val="en-GB"/>
        </w:rPr>
      </w:pPr>
      <w:r>
        <w:rPr>
          <w:rFonts w:ascii="Century Gothic" w:hAnsi="Century Gothic"/>
          <w:lang w:val="en-GB"/>
        </w:rPr>
        <w:t xml:space="preserve">If the group answers a question incorrectly, the trainer </w:t>
      </w:r>
      <w:r w:rsidR="006234B0">
        <w:rPr>
          <w:rFonts w:ascii="Century Gothic" w:hAnsi="Century Gothic"/>
          <w:lang w:val="en-GB"/>
        </w:rPr>
        <w:t xml:space="preserve">should spend </w:t>
      </w:r>
      <w:r w:rsidR="00DD27BF">
        <w:rPr>
          <w:rFonts w:ascii="Century Gothic" w:hAnsi="Century Gothic"/>
          <w:lang w:val="en-GB"/>
        </w:rPr>
        <w:t>a few minutes</w:t>
      </w:r>
      <w:r w:rsidR="006234B0">
        <w:rPr>
          <w:rFonts w:ascii="Century Gothic" w:hAnsi="Century Gothic"/>
          <w:lang w:val="en-GB"/>
        </w:rPr>
        <w:t xml:space="preserve"> to check the group’s understanding of the misunderstood point</w:t>
      </w:r>
      <w:r w:rsidR="00DD27BF">
        <w:rPr>
          <w:rFonts w:ascii="Century Gothic" w:hAnsi="Century Gothic"/>
          <w:lang w:val="en-GB"/>
        </w:rPr>
        <w:t>(s)</w:t>
      </w:r>
      <w:r w:rsidR="006234B0">
        <w:rPr>
          <w:rFonts w:ascii="Century Gothic" w:hAnsi="Century Gothic"/>
          <w:lang w:val="en-GB"/>
        </w:rPr>
        <w:t xml:space="preserve">, and if needed, return to the relevant slides in the lessons to go over the </w:t>
      </w:r>
      <w:r w:rsidR="002636BD">
        <w:rPr>
          <w:rFonts w:ascii="Century Gothic" w:hAnsi="Century Gothic"/>
          <w:lang w:val="en-GB"/>
        </w:rPr>
        <w:t>key learning</w:t>
      </w:r>
      <w:r w:rsidR="00035534">
        <w:rPr>
          <w:rFonts w:ascii="Century Gothic" w:hAnsi="Century Gothic"/>
          <w:lang w:val="en-GB"/>
        </w:rPr>
        <w:t xml:space="preserve"> </w:t>
      </w:r>
      <w:r w:rsidR="006234B0">
        <w:rPr>
          <w:rFonts w:ascii="Century Gothic" w:hAnsi="Century Gothic"/>
          <w:lang w:val="en-GB"/>
        </w:rPr>
        <w:t xml:space="preserve">points again.  </w:t>
      </w:r>
    </w:p>
    <w:p w14:paraId="0E97D291" w14:textId="0B720798" w:rsidR="00B55C85" w:rsidRDefault="00B55C85" w:rsidP="00C14906">
      <w:pPr>
        <w:spacing w:after="0"/>
        <w:jc w:val="both"/>
        <w:rPr>
          <w:rFonts w:ascii="Century Gothic" w:hAnsi="Century Gothic"/>
          <w:lang w:val="en-GB"/>
        </w:rPr>
      </w:pPr>
    </w:p>
    <w:p w14:paraId="4A68E3A8" w14:textId="181FBD6C" w:rsidR="00A5768F" w:rsidRDefault="00055579" w:rsidP="001F6CE4">
      <w:pPr>
        <w:spacing w:after="0"/>
        <w:jc w:val="both"/>
        <w:rPr>
          <w:rFonts w:ascii="Century Gothic" w:hAnsi="Century Gothic"/>
          <w:b/>
          <w:bCs/>
          <w:lang w:val="en-GB"/>
        </w:rPr>
      </w:pPr>
      <w:r w:rsidRPr="00055579">
        <w:rPr>
          <w:rFonts w:ascii="Century Gothic" w:hAnsi="Century Gothic"/>
          <w:b/>
          <w:bCs/>
          <w:lang w:val="en-GB"/>
        </w:rPr>
        <w:t>Distributing completion certificates</w:t>
      </w:r>
      <w:r>
        <w:rPr>
          <w:rFonts w:ascii="Century Gothic" w:hAnsi="Century Gothic"/>
          <w:lang w:val="en-GB"/>
        </w:rPr>
        <w:t xml:space="preserve">. </w:t>
      </w:r>
      <w:r w:rsidR="00D8294B">
        <w:rPr>
          <w:rFonts w:ascii="Century Gothic" w:hAnsi="Century Gothic"/>
          <w:lang w:val="en-GB"/>
        </w:rPr>
        <w:t>To pass the test,</w:t>
      </w:r>
      <w:r>
        <w:rPr>
          <w:rFonts w:ascii="Century Gothic" w:hAnsi="Century Gothic"/>
          <w:lang w:val="en-GB"/>
        </w:rPr>
        <w:t xml:space="preserve"> the trainer must be</w:t>
      </w:r>
      <w:r w:rsidR="00EC4640">
        <w:rPr>
          <w:rFonts w:ascii="Century Gothic" w:hAnsi="Century Gothic"/>
          <w:lang w:val="en-GB"/>
        </w:rPr>
        <w:t xml:space="preserve"> </w:t>
      </w:r>
      <w:r w:rsidR="002C1188">
        <w:rPr>
          <w:rFonts w:ascii="Century Gothic" w:hAnsi="Century Gothic"/>
          <w:lang w:val="en-GB"/>
        </w:rPr>
        <w:t xml:space="preserve">satisfied that the group </w:t>
      </w:r>
      <w:r w:rsidR="00D8294B">
        <w:rPr>
          <w:rFonts w:ascii="Century Gothic" w:hAnsi="Century Gothic"/>
          <w:lang w:val="en-GB"/>
        </w:rPr>
        <w:t xml:space="preserve">can answer all ten test questions correctly. After the final assessment, the trainer can distribute the completion certificates.  </w:t>
      </w:r>
      <w:r w:rsidR="002C1188">
        <w:rPr>
          <w:rFonts w:ascii="Century Gothic" w:hAnsi="Century Gothic"/>
          <w:lang w:val="en-GB"/>
        </w:rPr>
        <w:t xml:space="preserve"> </w:t>
      </w:r>
      <w:r w:rsidR="00EC4640">
        <w:rPr>
          <w:rFonts w:ascii="Century Gothic" w:hAnsi="Century Gothic"/>
          <w:lang w:val="en-GB"/>
        </w:rPr>
        <w:t xml:space="preserve">  </w:t>
      </w:r>
    </w:p>
    <w:p w14:paraId="044E4F5E" w14:textId="77777777" w:rsidR="00BD62A5" w:rsidRDefault="00BD62A5" w:rsidP="006F7C3E">
      <w:pPr>
        <w:spacing w:after="0"/>
        <w:jc w:val="both"/>
        <w:rPr>
          <w:rFonts w:ascii="Century Gothic" w:hAnsi="Century Gothic"/>
          <w:lang w:val="en-GB"/>
        </w:rPr>
      </w:pPr>
    </w:p>
    <w:sectPr w:rsidR="00BD62A5" w:rsidSect="007E456B">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F1EA" w14:textId="77777777" w:rsidR="007E456B" w:rsidRDefault="007E456B" w:rsidP="00AD2CA1">
      <w:pPr>
        <w:spacing w:after="0" w:line="240" w:lineRule="auto"/>
      </w:pPr>
      <w:r>
        <w:separator/>
      </w:r>
    </w:p>
  </w:endnote>
  <w:endnote w:type="continuationSeparator" w:id="0">
    <w:p w14:paraId="04A57EF1" w14:textId="77777777" w:rsidR="007E456B" w:rsidRDefault="007E456B" w:rsidP="00AD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2F2828" w14:paraId="34136714" w14:textId="77777777">
      <w:tc>
        <w:tcPr>
          <w:tcW w:w="4500" w:type="pct"/>
          <w:tcBorders>
            <w:top w:val="single" w:sz="4" w:space="0" w:color="000000" w:themeColor="text1"/>
          </w:tcBorders>
        </w:tcPr>
        <w:p w14:paraId="16894448" w14:textId="041BDC47" w:rsidR="002F2828" w:rsidRPr="0021302B" w:rsidRDefault="00272299">
          <w:pPr>
            <w:pStyle w:val="Footer"/>
            <w:jc w:val="right"/>
            <w:rPr>
              <w:rFonts w:ascii="Century Gothic" w:hAnsi="Century Gothic"/>
              <w:lang w:val="en-GB"/>
            </w:rPr>
          </w:pPr>
          <w:r w:rsidRPr="00B9090D">
            <w:rPr>
              <w:rFonts w:ascii="Century Gothic" w:hAnsi="Century Gothic"/>
              <w:lang w:val="en-GB"/>
            </w:rPr>
            <w:t>UN/DPO (</w:t>
          </w:r>
          <w:r w:rsidR="00546CFC">
            <w:rPr>
              <w:rFonts w:ascii="Century Gothic" w:hAnsi="Century Gothic"/>
              <w:lang w:val="en-GB"/>
            </w:rPr>
            <w:t>STM Prevention of SEA by UN Personnel</w:t>
          </w:r>
          <w:r w:rsidRPr="00B9090D">
            <w:rPr>
              <w:rFonts w:ascii="Century Gothic" w:hAnsi="Century Gothic"/>
              <w:lang w:val="en-GB"/>
            </w:rPr>
            <w:t>) (</w:t>
          </w:r>
          <w:r>
            <w:rPr>
              <w:rFonts w:ascii="Century Gothic" w:hAnsi="Century Gothic"/>
              <w:lang w:val="en-GB"/>
            </w:rPr>
            <w:t>202</w:t>
          </w:r>
          <w:r w:rsidR="004E0D55">
            <w:rPr>
              <w:rFonts w:ascii="Century Gothic" w:hAnsi="Century Gothic"/>
              <w:lang w:val="en-GB"/>
            </w:rPr>
            <w:t>3</w:t>
          </w:r>
          <w:r w:rsidRPr="00B9090D">
            <w:rPr>
              <w:rFonts w:ascii="Century Gothic" w:hAnsi="Century Gothic"/>
              <w:lang w:val="en-GB"/>
            </w:rPr>
            <w:t>)</w:t>
          </w:r>
        </w:p>
      </w:tc>
      <w:tc>
        <w:tcPr>
          <w:tcW w:w="500" w:type="pct"/>
          <w:tcBorders>
            <w:top w:val="single" w:sz="4" w:space="0" w:color="002060" w:themeColor="accent2"/>
          </w:tcBorders>
          <w:shd w:val="clear" w:color="auto" w:fill="001747" w:themeFill="accent2" w:themeFillShade="BF"/>
        </w:tcPr>
        <w:p w14:paraId="2B0D30BC" w14:textId="77777777" w:rsidR="002F2828" w:rsidRPr="0063298E" w:rsidRDefault="002F2828">
          <w:pPr>
            <w:pStyle w:val="Header"/>
            <w:rPr>
              <w:rFonts w:ascii="Century Gothic" w:hAnsi="Century Gothic"/>
              <w:color w:val="FFFFFF" w:themeColor="background1"/>
            </w:rPr>
          </w:pPr>
          <w:r w:rsidRPr="0063298E">
            <w:rPr>
              <w:rFonts w:ascii="Century Gothic" w:hAnsi="Century Gothic"/>
            </w:rPr>
            <w:fldChar w:fldCharType="begin"/>
          </w:r>
          <w:r w:rsidRPr="0063298E">
            <w:rPr>
              <w:rFonts w:ascii="Century Gothic" w:hAnsi="Century Gothic"/>
            </w:rPr>
            <w:instrText xml:space="preserve"> PAGE   \* MERGEFORMAT </w:instrText>
          </w:r>
          <w:r w:rsidRPr="0063298E">
            <w:rPr>
              <w:rFonts w:ascii="Century Gothic" w:hAnsi="Century Gothic"/>
            </w:rPr>
            <w:fldChar w:fldCharType="separate"/>
          </w:r>
          <w:r w:rsidR="00714FB4" w:rsidRPr="00714FB4">
            <w:rPr>
              <w:rFonts w:ascii="Century Gothic" w:hAnsi="Century Gothic"/>
              <w:noProof/>
              <w:color w:val="FFFFFF" w:themeColor="background1"/>
            </w:rPr>
            <w:t>2</w:t>
          </w:r>
          <w:r w:rsidRPr="0063298E">
            <w:rPr>
              <w:rFonts w:ascii="Century Gothic" w:hAnsi="Century Gothic"/>
              <w:noProof/>
              <w:color w:val="FFFFFF" w:themeColor="background1"/>
            </w:rPr>
            <w:fldChar w:fldCharType="end"/>
          </w:r>
        </w:p>
      </w:tc>
    </w:tr>
  </w:tbl>
  <w:p w14:paraId="67662861" w14:textId="77777777" w:rsidR="002F2828" w:rsidRDefault="002F2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2F2828" w14:paraId="3ABBB984" w14:textId="77777777" w:rsidTr="00E52C1B">
      <w:tc>
        <w:tcPr>
          <w:tcW w:w="4500" w:type="pct"/>
          <w:tcBorders>
            <w:top w:val="single" w:sz="4" w:space="0" w:color="000000" w:themeColor="text1"/>
          </w:tcBorders>
        </w:tcPr>
        <w:p w14:paraId="34A17F5D" w14:textId="7B7BF0DD" w:rsidR="002F2828" w:rsidRPr="005D0091" w:rsidRDefault="00E04FC6" w:rsidP="00E52C1B">
          <w:pPr>
            <w:pStyle w:val="Footer"/>
            <w:jc w:val="right"/>
            <w:rPr>
              <w:rFonts w:ascii="Century Gothic" w:hAnsi="Century Gothic"/>
            </w:rPr>
          </w:pPr>
          <w:r w:rsidRPr="00B9090D">
            <w:rPr>
              <w:rFonts w:ascii="Century Gothic" w:hAnsi="Century Gothic"/>
              <w:lang w:val="en-GB"/>
            </w:rPr>
            <w:t>UN/DPO (</w:t>
          </w:r>
          <w:r w:rsidR="00546CFC">
            <w:rPr>
              <w:rFonts w:ascii="Century Gothic" w:hAnsi="Century Gothic"/>
              <w:lang w:val="en-GB"/>
            </w:rPr>
            <w:t>STM Prevention of SEA by UN Personnel</w:t>
          </w:r>
          <w:r w:rsidRPr="00B9090D">
            <w:rPr>
              <w:rFonts w:ascii="Century Gothic" w:hAnsi="Century Gothic"/>
              <w:lang w:val="en-GB"/>
            </w:rPr>
            <w:t>) (</w:t>
          </w:r>
          <w:r>
            <w:rPr>
              <w:rFonts w:ascii="Century Gothic" w:hAnsi="Century Gothic"/>
              <w:lang w:val="en-GB"/>
            </w:rPr>
            <w:t>202</w:t>
          </w:r>
          <w:r w:rsidR="004E0D55">
            <w:rPr>
              <w:rFonts w:ascii="Century Gothic" w:hAnsi="Century Gothic"/>
              <w:lang w:val="en-GB"/>
            </w:rPr>
            <w:t>3</w:t>
          </w:r>
          <w:r w:rsidRPr="00B9090D">
            <w:rPr>
              <w:rFonts w:ascii="Century Gothic" w:hAnsi="Century Gothic"/>
              <w:lang w:val="en-GB"/>
            </w:rPr>
            <w:t>)</w:t>
          </w:r>
        </w:p>
      </w:tc>
      <w:tc>
        <w:tcPr>
          <w:tcW w:w="500" w:type="pct"/>
          <w:tcBorders>
            <w:top w:val="single" w:sz="4" w:space="0" w:color="002060" w:themeColor="accent2"/>
          </w:tcBorders>
          <w:shd w:val="clear" w:color="auto" w:fill="001747" w:themeFill="accent2" w:themeFillShade="BF"/>
        </w:tcPr>
        <w:p w14:paraId="329FE25C" w14:textId="77777777" w:rsidR="002F2828" w:rsidRPr="005D0091" w:rsidRDefault="002F2828" w:rsidP="00E52C1B">
          <w:pPr>
            <w:pStyle w:val="Header"/>
            <w:rPr>
              <w:rFonts w:ascii="Century Gothic" w:hAnsi="Century Gothic"/>
              <w:color w:val="FFFFFF" w:themeColor="background1"/>
            </w:rPr>
          </w:pPr>
          <w:r w:rsidRPr="005D0091">
            <w:rPr>
              <w:rFonts w:ascii="Century Gothic" w:hAnsi="Century Gothic"/>
            </w:rPr>
            <w:fldChar w:fldCharType="begin"/>
          </w:r>
          <w:r w:rsidRPr="005D0091">
            <w:rPr>
              <w:rFonts w:ascii="Century Gothic" w:hAnsi="Century Gothic"/>
            </w:rPr>
            <w:instrText xml:space="preserve"> PAGE   \* MERGEFORMAT </w:instrText>
          </w:r>
          <w:r w:rsidRPr="005D0091">
            <w:rPr>
              <w:rFonts w:ascii="Century Gothic" w:hAnsi="Century Gothic"/>
            </w:rPr>
            <w:fldChar w:fldCharType="separate"/>
          </w:r>
          <w:r w:rsidR="00714FB4" w:rsidRPr="00714FB4">
            <w:rPr>
              <w:rFonts w:ascii="Century Gothic" w:hAnsi="Century Gothic"/>
              <w:noProof/>
              <w:color w:val="FFFFFF" w:themeColor="background1"/>
            </w:rPr>
            <w:t>1</w:t>
          </w:r>
          <w:r w:rsidRPr="005D0091">
            <w:rPr>
              <w:rFonts w:ascii="Century Gothic" w:hAnsi="Century Gothic"/>
              <w:noProof/>
              <w:color w:val="FFFFFF" w:themeColor="background1"/>
            </w:rPr>
            <w:fldChar w:fldCharType="end"/>
          </w:r>
        </w:p>
      </w:tc>
    </w:tr>
  </w:tbl>
  <w:p w14:paraId="4EC8CB7A" w14:textId="77777777" w:rsidR="002F2828" w:rsidRDefault="002F2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3EFB" w14:textId="77777777" w:rsidR="007E456B" w:rsidRDefault="007E456B" w:rsidP="00AD2CA1">
      <w:pPr>
        <w:spacing w:after="0" w:line="240" w:lineRule="auto"/>
      </w:pPr>
      <w:r>
        <w:separator/>
      </w:r>
    </w:p>
  </w:footnote>
  <w:footnote w:type="continuationSeparator" w:id="0">
    <w:p w14:paraId="7FB4BEF7" w14:textId="77777777" w:rsidR="007E456B" w:rsidRDefault="007E456B" w:rsidP="00AD2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70F1" w14:textId="67700362" w:rsidR="002F2828" w:rsidRPr="004D5CD3" w:rsidRDefault="004D5CD3" w:rsidP="004D5CD3">
    <w:pPr>
      <w:pStyle w:val="Header"/>
      <w:jc w:val="right"/>
      <w:rPr>
        <w:lang w:val="en-GB"/>
      </w:rPr>
    </w:pPr>
    <w:r w:rsidRPr="004D5CD3">
      <w:rPr>
        <w:rFonts w:ascii="Century Gothic" w:hAnsi="Century Gothic"/>
        <w:lang w:val="en-GB"/>
      </w:rPr>
      <w:t>Instructor’s Guide</w:t>
    </w:r>
    <w:r>
      <w:rPr>
        <w:rFonts w:ascii="Century Gothic" w:hAnsi="Century Gothic"/>
        <w:lang w:val="en-GB"/>
      </w:rPr>
      <w:t xml:space="preserve"> - </w:t>
    </w:r>
    <w:r w:rsidRPr="004D5CD3">
      <w:rPr>
        <w:rFonts w:ascii="Century Gothic" w:hAnsi="Century Gothic"/>
        <w:lang w:val="en-GB"/>
      </w:rPr>
      <w:t>Offline Course Maintaining Co</w:t>
    </w:r>
    <w:r>
      <w:rPr>
        <w:rFonts w:ascii="Century Gothic" w:hAnsi="Century Gothic"/>
        <w:lang w:val="en-GB"/>
      </w:rPr>
      <w:t>nduct and Discipline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F2D8" w14:textId="2AD5C45C" w:rsidR="00A37263" w:rsidRPr="004D5CD3" w:rsidRDefault="00661169" w:rsidP="00661169">
    <w:pPr>
      <w:pStyle w:val="Header"/>
      <w:jc w:val="right"/>
      <w:rPr>
        <w:lang w:val="en-GB"/>
      </w:rPr>
    </w:pPr>
    <w:r w:rsidRPr="004D5CD3">
      <w:rPr>
        <w:rFonts w:ascii="Century Gothic" w:hAnsi="Century Gothic"/>
        <w:lang w:val="en-GB"/>
      </w:rPr>
      <w:t>Instructor’s Guide</w:t>
    </w:r>
    <w:r w:rsidR="004D5CD3">
      <w:rPr>
        <w:rFonts w:ascii="Century Gothic" w:hAnsi="Century Gothic"/>
        <w:lang w:val="en-GB"/>
      </w:rPr>
      <w:t xml:space="preserve"> </w:t>
    </w:r>
    <w:r w:rsidR="00476C04">
      <w:rPr>
        <w:rFonts w:ascii="Century Gothic" w:hAnsi="Century Gothic"/>
        <w:lang w:val="en-GB"/>
      </w:rPr>
      <w:t>–</w:t>
    </w:r>
    <w:r w:rsidR="004D5CD3">
      <w:rPr>
        <w:rFonts w:ascii="Century Gothic" w:hAnsi="Century Gothic"/>
        <w:lang w:val="en-GB"/>
      </w:rPr>
      <w:t xml:space="preserve"> </w:t>
    </w:r>
    <w:r w:rsidR="00476C04">
      <w:rPr>
        <w:rFonts w:ascii="Century Gothic" w:hAnsi="Century Gothic"/>
        <w:lang w:val="en-GB"/>
      </w:rPr>
      <w:t>STM Prevention of SEA by UN Personnel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593"/>
    <w:multiLevelType w:val="hybridMultilevel"/>
    <w:tmpl w:val="07F6A14C"/>
    <w:lvl w:ilvl="0" w:tplc="08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B33A7E"/>
    <w:multiLevelType w:val="hybridMultilevel"/>
    <w:tmpl w:val="3BB0385C"/>
    <w:lvl w:ilvl="0" w:tplc="FFFFFFFF">
      <w:start w:val="1"/>
      <w:numFmt w:val="bullet"/>
      <w:lvlText w:val=""/>
      <w:lvlJc w:val="left"/>
      <w:pPr>
        <w:ind w:left="780" w:hanging="360"/>
      </w:pPr>
      <w:rPr>
        <w:rFonts w:ascii="Wingdings" w:hAnsi="Wingdings" w:hint="default"/>
      </w:rPr>
    </w:lvl>
    <w:lvl w:ilvl="1" w:tplc="0809000D">
      <w:start w:val="1"/>
      <w:numFmt w:val="bullet"/>
      <w:lvlText w:val=""/>
      <w:lvlJc w:val="left"/>
      <w:pPr>
        <w:ind w:left="1500" w:hanging="360"/>
      </w:pPr>
      <w:rPr>
        <w:rFonts w:ascii="Wingdings" w:hAnsi="Wingdings"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 w15:restartNumberingAfterBreak="0">
    <w:nsid w:val="2F9B7ECA"/>
    <w:multiLevelType w:val="hybridMultilevel"/>
    <w:tmpl w:val="110659C6"/>
    <w:lvl w:ilvl="0" w:tplc="B634573A">
      <w:start w:val="1"/>
      <w:numFmt w:val="bullet"/>
      <w:pStyle w:val="Pointsbullets"/>
      <w:lvlText w:val=""/>
      <w:lvlJc w:val="left"/>
      <w:pPr>
        <w:ind w:left="1080" w:hanging="360"/>
      </w:pPr>
      <w:rPr>
        <w:rFonts w:ascii="Symbol" w:hAnsi="Symbol" w:hint="default"/>
        <w:b/>
        <w:color w:val="auto"/>
        <w:sz w:val="24"/>
        <w:szCs w:val="3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30F1A6A"/>
    <w:multiLevelType w:val="hybridMultilevel"/>
    <w:tmpl w:val="9318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0319D"/>
    <w:multiLevelType w:val="hybridMultilevel"/>
    <w:tmpl w:val="3E140E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591130AC"/>
    <w:multiLevelType w:val="hybridMultilevel"/>
    <w:tmpl w:val="C36E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3523E0"/>
    <w:multiLevelType w:val="multilevel"/>
    <w:tmpl w:val="540A725A"/>
    <w:lvl w:ilvl="0">
      <w:start w:val="1"/>
      <w:numFmt w:val="bullet"/>
      <w:pStyle w:val="E-Guid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6119272">
    <w:abstractNumId w:val="6"/>
  </w:num>
  <w:num w:numId="2" w16cid:durableId="467938069">
    <w:abstractNumId w:val="2"/>
  </w:num>
  <w:num w:numId="3" w16cid:durableId="1750494734">
    <w:abstractNumId w:val="3"/>
  </w:num>
  <w:num w:numId="4" w16cid:durableId="1866795013">
    <w:abstractNumId w:val="5"/>
  </w:num>
  <w:num w:numId="5" w16cid:durableId="1318000750">
    <w:abstractNumId w:val="0"/>
  </w:num>
  <w:num w:numId="6" w16cid:durableId="1426152449">
    <w:abstractNumId w:val="4"/>
  </w:num>
  <w:num w:numId="7" w16cid:durableId="114022700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B7"/>
    <w:rsid w:val="0000017F"/>
    <w:rsid w:val="0000189C"/>
    <w:rsid w:val="00002714"/>
    <w:rsid w:val="00003E07"/>
    <w:rsid w:val="00007754"/>
    <w:rsid w:val="000077E6"/>
    <w:rsid w:val="00010554"/>
    <w:rsid w:val="00010D8F"/>
    <w:rsid w:val="00010EED"/>
    <w:rsid w:val="00014DC9"/>
    <w:rsid w:val="00017A31"/>
    <w:rsid w:val="00017F49"/>
    <w:rsid w:val="00020A6E"/>
    <w:rsid w:val="000222B8"/>
    <w:rsid w:val="000222B9"/>
    <w:rsid w:val="000235F7"/>
    <w:rsid w:val="00023872"/>
    <w:rsid w:val="00024B11"/>
    <w:rsid w:val="00024C3E"/>
    <w:rsid w:val="0002534F"/>
    <w:rsid w:val="000255D2"/>
    <w:rsid w:val="00025B0B"/>
    <w:rsid w:val="00025CD4"/>
    <w:rsid w:val="00026852"/>
    <w:rsid w:val="0002792D"/>
    <w:rsid w:val="0003024F"/>
    <w:rsid w:val="00030DDB"/>
    <w:rsid w:val="000314CF"/>
    <w:rsid w:val="00031E7E"/>
    <w:rsid w:val="0003261D"/>
    <w:rsid w:val="00034D0E"/>
    <w:rsid w:val="00034FB4"/>
    <w:rsid w:val="00035534"/>
    <w:rsid w:val="00035960"/>
    <w:rsid w:val="00035E8A"/>
    <w:rsid w:val="00036358"/>
    <w:rsid w:val="0003708A"/>
    <w:rsid w:val="0003736D"/>
    <w:rsid w:val="000400FD"/>
    <w:rsid w:val="00040B6A"/>
    <w:rsid w:val="00040E6E"/>
    <w:rsid w:val="00041317"/>
    <w:rsid w:val="00041833"/>
    <w:rsid w:val="00041C98"/>
    <w:rsid w:val="00042EC1"/>
    <w:rsid w:val="00043358"/>
    <w:rsid w:val="00044E7F"/>
    <w:rsid w:val="000475DA"/>
    <w:rsid w:val="00050C34"/>
    <w:rsid w:val="00051819"/>
    <w:rsid w:val="0005239E"/>
    <w:rsid w:val="000549ED"/>
    <w:rsid w:val="00055579"/>
    <w:rsid w:val="00055E0D"/>
    <w:rsid w:val="00055F99"/>
    <w:rsid w:val="00057126"/>
    <w:rsid w:val="00060895"/>
    <w:rsid w:val="00062F1A"/>
    <w:rsid w:val="00062FB5"/>
    <w:rsid w:val="00063913"/>
    <w:rsid w:val="00064F4C"/>
    <w:rsid w:val="00065A6C"/>
    <w:rsid w:val="00067CEE"/>
    <w:rsid w:val="00070E08"/>
    <w:rsid w:val="00071171"/>
    <w:rsid w:val="00074F13"/>
    <w:rsid w:val="00076742"/>
    <w:rsid w:val="00076D6A"/>
    <w:rsid w:val="00077D74"/>
    <w:rsid w:val="00085212"/>
    <w:rsid w:val="000854A7"/>
    <w:rsid w:val="000858D0"/>
    <w:rsid w:val="00090212"/>
    <w:rsid w:val="00090D8F"/>
    <w:rsid w:val="00090EC3"/>
    <w:rsid w:val="00091C04"/>
    <w:rsid w:val="00092DB8"/>
    <w:rsid w:val="00092E19"/>
    <w:rsid w:val="0009392A"/>
    <w:rsid w:val="00094CE3"/>
    <w:rsid w:val="00095277"/>
    <w:rsid w:val="0009594A"/>
    <w:rsid w:val="000A0436"/>
    <w:rsid w:val="000A1793"/>
    <w:rsid w:val="000A4FFC"/>
    <w:rsid w:val="000A6088"/>
    <w:rsid w:val="000A656E"/>
    <w:rsid w:val="000A6672"/>
    <w:rsid w:val="000A75EB"/>
    <w:rsid w:val="000A7774"/>
    <w:rsid w:val="000A78B1"/>
    <w:rsid w:val="000B014B"/>
    <w:rsid w:val="000B015E"/>
    <w:rsid w:val="000B0335"/>
    <w:rsid w:val="000B2EC9"/>
    <w:rsid w:val="000B3171"/>
    <w:rsid w:val="000B6F2C"/>
    <w:rsid w:val="000B7A03"/>
    <w:rsid w:val="000C06C4"/>
    <w:rsid w:val="000C0AB7"/>
    <w:rsid w:val="000C115C"/>
    <w:rsid w:val="000C168A"/>
    <w:rsid w:val="000C174D"/>
    <w:rsid w:val="000C1E1D"/>
    <w:rsid w:val="000C26A1"/>
    <w:rsid w:val="000C2EC5"/>
    <w:rsid w:val="000C5420"/>
    <w:rsid w:val="000C7BFD"/>
    <w:rsid w:val="000C7DD3"/>
    <w:rsid w:val="000D0E3E"/>
    <w:rsid w:val="000D223E"/>
    <w:rsid w:val="000D47C9"/>
    <w:rsid w:val="000D53AC"/>
    <w:rsid w:val="000D6447"/>
    <w:rsid w:val="000D6D33"/>
    <w:rsid w:val="000D72C2"/>
    <w:rsid w:val="000D73A7"/>
    <w:rsid w:val="000E0471"/>
    <w:rsid w:val="000E0529"/>
    <w:rsid w:val="000E052F"/>
    <w:rsid w:val="000E0FCD"/>
    <w:rsid w:val="000E2C2A"/>
    <w:rsid w:val="000E3176"/>
    <w:rsid w:val="000E3187"/>
    <w:rsid w:val="000E499E"/>
    <w:rsid w:val="000E56D0"/>
    <w:rsid w:val="000E66CD"/>
    <w:rsid w:val="000E6EEE"/>
    <w:rsid w:val="000F0424"/>
    <w:rsid w:val="000F1F8F"/>
    <w:rsid w:val="000F2378"/>
    <w:rsid w:val="000F2D0D"/>
    <w:rsid w:val="000F2DD9"/>
    <w:rsid w:val="000F3AC5"/>
    <w:rsid w:val="000F4303"/>
    <w:rsid w:val="000F48F2"/>
    <w:rsid w:val="000F5A18"/>
    <w:rsid w:val="000F662A"/>
    <w:rsid w:val="000F6A1B"/>
    <w:rsid w:val="000F74EC"/>
    <w:rsid w:val="0010090E"/>
    <w:rsid w:val="001025F9"/>
    <w:rsid w:val="00105148"/>
    <w:rsid w:val="0010539D"/>
    <w:rsid w:val="00106170"/>
    <w:rsid w:val="00106AA9"/>
    <w:rsid w:val="00107E3B"/>
    <w:rsid w:val="00107F80"/>
    <w:rsid w:val="001105C4"/>
    <w:rsid w:val="00111BC0"/>
    <w:rsid w:val="00111EBB"/>
    <w:rsid w:val="0011330A"/>
    <w:rsid w:val="00113A4A"/>
    <w:rsid w:val="001162EC"/>
    <w:rsid w:val="00116773"/>
    <w:rsid w:val="00117EDB"/>
    <w:rsid w:val="00120053"/>
    <w:rsid w:val="001200B2"/>
    <w:rsid w:val="001203C7"/>
    <w:rsid w:val="001209E3"/>
    <w:rsid w:val="00120BB8"/>
    <w:rsid w:val="00120C08"/>
    <w:rsid w:val="00122523"/>
    <w:rsid w:val="00122CC7"/>
    <w:rsid w:val="00123947"/>
    <w:rsid w:val="00124236"/>
    <w:rsid w:val="00126461"/>
    <w:rsid w:val="00126B1D"/>
    <w:rsid w:val="00126DB9"/>
    <w:rsid w:val="00131365"/>
    <w:rsid w:val="00131B1E"/>
    <w:rsid w:val="00131B9B"/>
    <w:rsid w:val="0013244D"/>
    <w:rsid w:val="00133580"/>
    <w:rsid w:val="00133A90"/>
    <w:rsid w:val="001358DB"/>
    <w:rsid w:val="00135C18"/>
    <w:rsid w:val="00136544"/>
    <w:rsid w:val="00136C3A"/>
    <w:rsid w:val="00137E29"/>
    <w:rsid w:val="00143393"/>
    <w:rsid w:val="001438E9"/>
    <w:rsid w:val="0014481C"/>
    <w:rsid w:val="00146139"/>
    <w:rsid w:val="001464A9"/>
    <w:rsid w:val="00147434"/>
    <w:rsid w:val="00150233"/>
    <w:rsid w:val="00151547"/>
    <w:rsid w:val="00151815"/>
    <w:rsid w:val="001559D8"/>
    <w:rsid w:val="001567B3"/>
    <w:rsid w:val="0016031B"/>
    <w:rsid w:val="00160618"/>
    <w:rsid w:val="00160669"/>
    <w:rsid w:val="00161C10"/>
    <w:rsid w:val="00161C33"/>
    <w:rsid w:val="0016222E"/>
    <w:rsid w:val="00162EA1"/>
    <w:rsid w:val="00163963"/>
    <w:rsid w:val="00163D88"/>
    <w:rsid w:val="0016598C"/>
    <w:rsid w:val="001677D1"/>
    <w:rsid w:val="00167AA4"/>
    <w:rsid w:val="00172277"/>
    <w:rsid w:val="00173091"/>
    <w:rsid w:val="0017476E"/>
    <w:rsid w:val="00175556"/>
    <w:rsid w:val="00175571"/>
    <w:rsid w:val="0017661C"/>
    <w:rsid w:val="001773B6"/>
    <w:rsid w:val="001808BF"/>
    <w:rsid w:val="0018117B"/>
    <w:rsid w:val="00181C32"/>
    <w:rsid w:val="001826EE"/>
    <w:rsid w:val="00182F07"/>
    <w:rsid w:val="00182F31"/>
    <w:rsid w:val="00183C48"/>
    <w:rsid w:val="00184865"/>
    <w:rsid w:val="0018542F"/>
    <w:rsid w:val="00185859"/>
    <w:rsid w:val="00185E66"/>
    <w:rsid w:val="001869D4"/>
    <w:rsid w:val="00186CD2"/>
    <w:rsid w:val="00186FFE"/>
    <w:rsid w:val="0019013B"/>
    <w:rsid w:val="0019026D"/>
    <w:rsid w:val="00190F11"/>
    <w:rsid w:val="00191269"/>
    <w:rsid w:val="00191371"/>
    <w:rsid w:val="0019163E"/>
    <w:rsid w:val="0019191C"/>
    <w:rsid w:val="00191EC5"/>
    <w:rsid w:val="001931B5"/>
    <w:rsid w:val="00194221"/>
    <w:rsid w:val="001946CB"/>
    <w:rsid w:val="00194DB4"/>
    <w:rsid w:val="00194DC9"/>
    <w:rsid w:val="00194E1E"/>
    <w:rsid w:val="00194E42"/>
    <w:rsid w:val="001957D8"/>
    <w:rsid w:val="00197042"/>
    <w:rsid w:val="001971EE"/>
    <w:rsid w:val="001A180B"/>
    <w:rsid w:val="001A2333"/>
    <w:rsid w:val="001A2DE4"/>
    <w:rsid w:val="001A51D7"/>
    <w:rsid w:val="001A610A"/>
    <w:rsid w:val="001A6572"/>
    <w:rsid w:val="001B0AC1"/>
    <w:rsid w:val="001B1A29"/>
    <w:rsid w:val="001B60D5"/>
    <w:rsid w:val="001B748A"/>
    <w:rsid w:val="001B7551"/>
    <w:rsid w:val="001B75D8"/>
    <w:rsid w:val="001C0BEC"/>
    <w:rsid w:val="001C0D75"/>
    <w:rsid w:val="001C10D3"/>
    <w:rsid w:val="001C287E"/>
    <w:rsid w:val="001C2F5C"/>
    <w:rsid w:val="001C363F"/>
    <w:rsid w:val="001C6965"/>
    <w:rsid w:val="001C7195"/>
    <w:rsid w:val="001C73A4"/>
    <w:rsid w:val="001C77BC"/>
    <w:rsid w:val="001D082A"/>
    <w:rsid w:val="001D1069"/>
    <w:rsid w:val="001D2C29"/>
    <w:rsid w:val="001D3CDF"/>
    <w:rsid w:val="001D3E96"/>
    <w:rsid w:val="001D47D9"/>
    <w:rsid w:val="001E0F50"/>
    <w:rsid w:val="001E1A38"/>
    <w:rsid w:val="001E3426"/>
    <w:rsid w:val="001E3FA7"/>
    <w:rsid w:val="001E486A"/>
    <w:rsid w:val="001E4F14"/>
    <w:rsid w:val="001E6840"/>
    <w:rsid w:val="001E765D"/>
    <w:rsid w:val="001F3EB2"/>
    <w:rsid w:val="001F4159"/>
    <w:rsid w:val="001F508B"/>
    <w:rsid w:val="001F5C5D"/>
    <w:rsid w:val="001F6CE4"/>
    <w:rsid w:val="001F7118"/>
    <w:rsid w:val="002000F3"/>
    <w:rsid w:val="00201299"/>
    <w:rsid w:val="002016F4"/>
    <w:rsid w:val="002024DB"/>
    <w:rsid w:val="00202CE2"/>
    <w:rsid w:val="00203CE7"/>
    <w:rsid w:val="00206AC9"/>
    <w:rsid w:val="0020751E"/>
    <w:rsid w:val="0020798E"/>
    <w:rsid w:val="0021198F"/>
    <w:rsid w:val="0021302B"/>
    <w:rsid w:val="00214E7D"/>
    <w:rsid w:val="0021519A"/>
    <w:rsid w:val="0022066B"/>
    <w:rsid w:val="0022239D"/>
    <w:rsid w:val="002223A6"/>
    <w:rsid w:val="00222D5D"/>
    <w:rsid w:val="00223F5C"/>
    <w:rsid w:val="00223FD6"/>
    <w:rsid w:val="00226761"/>
    <w:rsid w:val="00227778"/>
    <w:rsid w:val="00230B46"/>
    <w:rsid w:val="00231CCF"/>
    <w:rsid w:val="00231E9E"/>
    <w:rsid w:val="00232DC9"/>
    <w:rsid w:val="002331DA"/>
    <w:rsid w:val="00233978"/>
    <w:rsid w:val="00234593"/>
    <w:rsid w:val="0023576A"/>
    <w:rsid w:val="00235B72"/>
    <w:rsid w:val="0023601A"/>
    <w:rsid w:val="00237A7D"/>
    <w:rsid w:val="00237DD1"/>
    <w:rsid w:val="002415AC"/>
    <w:rsid w:val="00242091"/>
    <w:rsid w:val="00242585"/>
    <w:rsid w:val="00243A0D"/>
    <w:rsid w:val="00245C6A"/>
    <w:rsid w:val="0024605C"/>
    <w:rsid w:val="00246115"/>
    <w:rsid w:val="002463E9"/>
    <w:rsid w:val="00246AE2"/>
    <w:rsid w:val="00246BD8"/>
    <w:rsid w:val="00246C30"/>
    <w:rsid w:val="00252A94"/>
    <w:rsid w:val="00254004"/>
    <w:rsid w:val="002541FD"/>
    <w:rsid w:val="00254846"/>
    <w:rsid w:val="00254D10"/>
    <w:rsid w:val="00255AD1"/>
    <w:rsid w:val="00255D31"/>
    <w:rsid w:val="00256360"/>
    <w:rsid w:val="00256A52"/>
    <w:rsid w:val="002622BC"/>
    <w:rsid w:val="002636BD"/>
    <w:rsid w:val="002658C0"/>
    <w:rsid w:val="00265BBD"/>
    <w:rsid w:val="00265C18"/>
    <w:rsid w:val="00266108"/>
    <w:rsid w:val="00266431"/>
    <w:rsid w:val="00266701"/>
    <w:rsid w:val="00270E80"/>
    <w:rsid w:val="00271370"/>
    <w:rsid w:val="00272003"/>
    <w:rsid w:val="00272299"/>
    <w:rsid w:val="0027268E"/>
    <w:rsid w:val="002734D3"/>
    <w:rsid w:val="002734EF"/>
    <w:rsid w:val="00273D78"/>
    <w:rsid w:val="0027467E"/>
    <w:rsid w:val="00274CCE"/>
    <w:rsid w:val="00274D41"/>
    <w:rsid w:val="002757BB"/>
    <w:rsid w:val="0027632B"/>
    <w:rsid w:val="002766C3"/>
    <w:rsid w:val="00276D38"/>
    <w:rsid w:val="0027701F"/>
    <w:rsid w:val="0027774F"/>
    <w:rsid w:val="00280421"/>
    <w:rsid w:val="002807F4"/>
    <w:rsid w:val="00280A9A"/>
    <w:rsid w:val="00281A3A"/>
    <w:rsid w:val="00282638"/>
    <w:rsid w:val="00282EB5"/>
    <w:rsid w:val="00282ECB"/>
    <w:rsid w:val="00283787"/>
    <w:rsid w:val="00283AF4"/>
    <w:rsid w:val="00283F05"/>
    <w:rsid w:val="002857F2"/>
    <w:rsid w:val="00286873"/>
    <w:rsid w:val="00286CFA"/>
    <w:rsid w:val="00287914"/>
    <w:rsid w:val="002901AF"/>
    <w:rsid w:val="00294117"/>
    <w:rsid w:val="002942B0"/>
    <w:rsid w:val="00295856"/>
    <w:rsid w:val="00295C84"/>
    <w:rsid w:val="002A0E6D"/>
    <w:rsid w:val="002A15DE"/>
    <w:rsid w:val="002A1692"/>
    <w:rsid w:val="002A1EC2"/>
    <w:rsid w:val="002A2526"/>
    <w:rsid w:val="002A330F"/>
    <w:rsid w:val="002A3AA4"/>
    <w:rsid w:val="002A4F01"/>
    <w:rsid w:val="002A53F3"/>
    <w:rsid w:val="002A56C4"/>
    <w:rsid w:val="002A596E"/>
    <w:rsid w:val="002A5DBB"/>
    <w:rsid w:val="002A603E"/>
    <w:rsid w:val="002A7ACE"/>
    <w:rsid w:val="002B0D9C"/>
    <w:rsid w:val="002B385E"/>
    <w:rsid w:val="002B4DF4"/>
    <w:rsid w:val="002B6454"/>
    <w:rsid w:val="002B7CFD"/>
    <w:rsid w:val="002C1188"/>
    <w:rsid w:val="002C1C16"/>
    <w:rsid w:val="002C24C9"/>
    <w:rsid w:val="002C264E"/>
    <w:rsid w:val="002C2C5B"/>
    <w:rsid w:val="002C40F5"/>
    <w:rsid w:val="002C4267"/>
    <w:rsid w:val="002C520D"/>
    <w:rsid w:val="002C60AD"/>
    <w:rsid w:val="002D0941"/>
    <w:rsid w:val="002D0AC1"/>
    <w:rsid w:val="002D5247"/>
    <w:rsid w:val="002D59DF"/>
    <w:rsid w:val="002D5A54"/>
    <w:rsid w:val="002D5CFC"/>
    <w:rsid w:val="002E05A2"/>
    <w:rsid w:val="002E0646"/>
    <w:rsid w:val="002E0A5B"/>
    <w:rsid w:val="002E1726"/>
    <w:rsid w:val="002E2215"/>
    <w:rsid w:val="002E2883"/>
    <w:rsid w:val="002E2DD1"/>
    <w:rsid w:val="002E32D7"/>
    <w:rsid w:val="002E42E0"/>
    <w:rsid w:val="002E4D0F"/>
    <w:rsid w:val="002E69EF"/>
    <w:rsid w:val="002E6E7D"/>
    <w:rsid w:val="002E7031"/>
    <w:rsid w:val="002F0202"/>
    <w:rsid w:val="002F1339"/>
    <w:rsid w:val="002F166B"/>
    <w:rsid w:val="002F181F"/>
    <w:rsid w:val="002F2628"/>
    <w:rsid w:val="002F2828"/>
    <w:rsid w:val="002F338F"/>
    <w:rsid w:val="002F5458"/>
    <w:rsid w:val="0030016E"/>
    <w:rsid w:val="00302145"/>
    <w:rsid w:val="00302A3E"/>
    <w:rsid w:val="00303E0B"/>
    <w:rsid w:val="003043D0"/>
    <w:rsid w:val="00305EC5"/>
    <w:rsid w:val="003073EC"/>
    <w:rsid w:val="00307A14"/>
    <w:rsid w:val="00311806"/>
    <w:rsid w:val="00311C61"/>
    <w:rsid w:val="003121D2"/>
    <w:rsid w:val="00312C87"/>
    <w:rsid w:val="00314023"/>
    <w:rsid w:val="00314D30"/>
    <w:rsid w:val="00315B34"/>
    <w:rsid w:val="00316573"/>
    <w:rsid w:val="00316747"/>
    <w:rsid w:val="00320A76"/>
    <w:rsid w:val="003218A3"/>
    <w:rsid w:val="003227BE"/>
    <w:rsid w:val="003229FD"/>
    <w:rsid w:val="003240F3"/>
    <w:rsid w:val="00324BED"/>
    <w:rsid w:val="0032672C"/>
    <w:rsid w:val="003267E3"/>
    <w:rsid w:val="00330251"/>
    <w:rsid w:val="00332C11"/>
    <w:rsid w:val="00332E95"/>
    <w:rsid w:val="0033340F"/>
    <w:rsid w:val="00333D06"/>
    <w:rsid w:val="0033470E"/>
    <w:rsid w:val="00334F35"/>
    <w:rsid w:val="00337EA2"/>
    <w:rsid w:val="00342B15"/>
    <w:rsid w:val="00346158"/>
    <w:rsid w:val="003465EC"/>
    <w:rsid w:val="00346A92"/>
    <w:rsid w:val="003472D2"/>
    <w:rsid w:val="003479AA"/>
    <w:rsid w:val="00350210"/>
    <w:rsid w:val="00350221"/>
    <w:rsid w:val="003514C3"/>
    <w:rsid w:val="00353A36"/>
    <w:rsid w:val="00354305"/>
    <w:rsid w:val="003551EB"/>
    <w:rsid w:val="003554D0"/>
    <w:rsid w:val="00355DF8"/>
    <w:rsid w:val="00356630"/>
    <w:rsid w:val="003604F7"/>
    <w:rsid w:val="0036196B"/>
    <w:rsid w:val="0036294B"/>
    <w:rsid w:val="0036314D"/>
    <w:rsid w:val="00363A7D"/>
    <w:rsid w:val="00363D6B"/>
    <w:rsid w:val="00363DE0"/>
    <w:rsid w:val="00364260"/>
    <w:rsid w:val="00364367"/>
    <w:rsid w:val="0036596C"/>
    <w:rsid w:val="00365EFB"/>
    <w:rsid w:val="003700EB"/>
    <w:rsid w:val="0037081C"/>
    <w:rsid w:val="00370827"/>
    <w:rsid w:val="003710F3"/>
    <w:rsid w:val="003728CB"/>
    <w:rsid w:val="003744E4"/>
    <w:rsid w:val="003748A6"/>
    <w:rsid w:val="003766EB"/>
    <w:rsid w:val="00376C33"/>
    <w:rsid w:val="00376EE9"/>
    <w:rsid w:val="003772AC"/>
    <w:rsid w:val="00377EE2"/>
    <w:rsid w:val="00380861"/>
    <w:rsid w:val="00380D29"/>
    <w:rsid w:val="00381311"/>
    <w:rsid w:val="00381A29"/>
    <w:rsid w:val="003827A1"/>
    <w:rsid w:val="003845C9"/>
    <w:rsid w:val="00385204"/>
    <w:rsid w:val="003858DB"/>
    <w:rsid w:val="003864F2"/>
    <w:rsid w:val="00387FA8"/>
    <w:rsid w:val="0039068A"/>
    <w:rsid w:val="00391092"/>
    <w:rsid w:val="0039270C"/>
    <w:rsid w:val="00392B04"/>
    <w:rsid w:val="00393C29"/>
    <w:rsid w:val="003948D9"/>
    <w:rsid w:val="003961D1"/>
    <w:rsid w:val="003963F0"/>
    <w:rsid w:val="00396796"/>
    <w:rsid w:val="0039718E"/>
    <w:rsid w:val="00397B5D"/>
    <w:rsid w:val="003A11A7"/>
    <w:rsid w:val="003A24CF"/>
    <w:rsid w:val="003A33D8"/>
    <w:rsid w:val="003A39CE"/>
    <w:rsid w:val="003A4AF0"/>
    <w:rsid w:val="003A54D0"/>
    <w:rsid w:val="003A6075"/>
    <w:rsid w:val="003A681E"/>
    <w:rsid w:val="003A6B40"/>
    <w:rsid w:val="003A6FF7"/>
    <w:rsid w:val="003A77BA"/>
    <w:rsid w:val="003B1E21"/>
    <w:rsid w:val="003B3FA7"/>
    <w:rsid w:val="003B4B64"/>
    <w:rsid w:val="003B5319"/>
    <w:rsid w:val="003B5BB1"/>
    <w:rsid w:val="003B651F"/>
    <w:rsid w:val="003B654C"/>
    <w:rsid w:val="003B719B"/>
    <w:rsid w:val="003B7493"/>
    <w:rsid w:val="003B77ED"/>
    <w:rsid w:val="003C133E"/>
    <w:rsid w:val="003C1BB1"/>
    <w:rsid w:val="003C2BE2"/>
    <w:rsid w:val="003C2CBF"/>
    <w:rsid w:val="003C3AF6"/>
    <w:rsid w:val="003C41D8"/>
    <w:rsid w:val="003C423D"/>
    <w:rsid w:val="003C461B"/>
    <w:rsid w:val="003C64A1"/>
    <w:rsid w:val="003C7021"/>
    <w:rsid w:val="003D01DF"/>
    <w:rsid w:val="003D0422"/>
    <w:rsid w:val="003D0475"/>
    <w:rsid w:val="003D13FA"/>
    <w:rsid w:val="003D16EE"/>
    <w:rsid w:val="003D1D4B"/>
    <w:rsid w:val="003D4698"/>
    <w:rsid w:val="003D46A9"/>
    <w:rsid w:val="003D5341"/>
    <w:rsid w:val="003D656C"/>
    <w:rsid w:val="003D66B3"/>
    <w:rsid w:val="003D78A6"/>
    <w:rsid w:val="003E0A4E"/>
    <w:rsid w:val="003E1826"/>
    <w:rsid w:val="003E300A"/>
    <w:rsid w:val="003E4434"/>
    <w:rsid w:val="003E464F"/>
    <w:rsid w:val="003E4879"/>
    <w:rsid w:val="003E4E19"/>
    <w:rsid w:val="003E5833"/>
    <w:rsid w:val="003E599A"/>
    <w:rsid w:val="003E656C"/>
    <w:rsid w:val="003F0552"/>
    <w:rsid w:val="003F0D19"/>
    <w:rsid w:val="003F1CB2"/>
    <w:rsid w:val="003F1CF3"/>
    <w:rsid w:val="003F222E"/>
    <w:rsid w:val="003F2C8F"/>
    <w:rsid w:val="003F3658"/>
    <w:rsid w:val="003F3667"/>
    <w:rsid w:val="003F4EE5"/>
    <w:rsid w:val="003F526B"/>
    <w:rsid w:val="003F6162"/>
    <w:rsid w:val="003F69A5"/>
    <w:rsid w:val="003F75C0"/>
    <w:rsid w:val="0040054E"/>
    <w:rsid w:val="004017D8"/>
    <w:rsid w:val="00404C23"/>
    <w:rsid w:val="00405BF9"/>
    <w:rsid w:val="004061A7"/>
    <w:rsid w:val="00406536"/>
    <w:rsid w:val="004111F2"/>
    <w:rsid w:val="00412358"/>
    <w:rsid w:val="00412527"/>
    <w:rsid w:val="00412945"/>
    <w:rsid w:val="00412953"/>
    <w:rsid w:val="00413363"/>
    <w:rsid w:val="00416966"/>
    <w:rsid w:val="0041751C"/>
    <w:rsid w:val="00420305"/>
    <w:rsid w:val="0042080F"/>
    <w:rsid w:val="00421455"/>
    <w:rsid w:val="00421F1B"/>
    <w:rsid w:val="00423278"/>
    <w:rsid w:val="004249A7"/>
    <w:rsid w:val="00425914"/>
    <w:rsid w:val="00425B56"/>
    <w:rsid w:val="00425BFE"/>
    <w:rsid w:val="00425D19"/>
    <w:rsid w:val="00426E07"/>
    <w:rsid w:val="00427B07"/>
    <w:rsid w:val="00430E14"/>
    <w:rsid w:val="00430EC3"/>
    <w:rsid w:val="00431030"/>
    <w:rsid w:val="00431E91"/>
    <w:rsid w:val="00432B5A"/>
    <w:rsid w:val="00433509"/>
    <w:rsid w:val="00434731"/>
    <w:rsid w:val="00434F06"/>
    <w:rsid w:val="00435446"/>
    <w:rsid w:val="004361B2"/>
    <w:rsid w:val="00437027"/>
    <w:rsid w:val="00437FE9"/>
    <w:rsid w:val="00440916"/>
    <w:rsid w:val="00440BC4"/>
    <w:rsid w:val="0044281A"/>
    <w:rsid w:val="00445F43"/>
    <w:rsid w:val="004468EF"/>
    <w:rsid w:val="00447082"/>
    <w:rsid w:val="0044726A"/>
    <w:rsid w:val="00447825"/>
    <w:rsid w:val="00447A75"/>
    <w:rsid w:val="0045002C"/>
    <w:rsid w:val="004509C0"/>
    <w:rsid w:val="00450A46"/>
    <w:rsid w:val="00451567"/>
    <w:rsid w:val="004529F9"/>
    <w:rsid w:val="00452A53"/>
    <w:rsid w:val="00453CF5"/>
    <w:rsid w:val="004544FA"/>
    <w:rsid w:val="00454BC7"/>
    <w:rsid w:val="0045565E"/>
    <w:rsid w:val="00455A16"/>
    <w:rsid w:val="00455E4B"/>
    <w:rsid w:val="0046050E"/>
    <w:rsid w:val="00460850"/>
    <w:rsid w:val="00463212"/>
    <w:rsid w:val="00463C7C"/>
    <w:rsid w:val="004646F1"/>
    <w:rsid w:val="004647C8"/>
    <w:rsid w:val="00466080"/>
    <w:rsid w:val="00467353"/>
    <w:rsid w:val="0047085F"/>
    <w:rsid w:val="00470AF5"/>
    <w:rsid w:val="004717CB"/>
    <w:rsid w:val="00471C32"/>
    <w:rsid w:val="00472187"/>
    <w:rsid w:val="00472E57"/>
    <w:rsid w:val="00473926"/>
    <w:rsid w:val="004739D7"/>
    <w:rsid w:val="0047480F"/>
    <w:rsid w:val="00474A9D"/>
    <w:rsid w:val="0047566C"/>
    <w:rsid w:val="00475F23"/>
    <w:rsid w:val="00476C04"/>
    <w:rsid w:val="00477100"/>
    <w:rsid w:val="00477E60"/>
    <w:rsid w:val="0048210E"/>
    <w:rsid w:val="00483468"/>
    <w:rsid w:val="00483AC0"/>
    <w:rsid w:val="004849CF"/>
    <w:rsid w:val="00485719"/>
    <w:rsid w:val="00485BAE"/>
    <w:rsid w:val="00485D76"/>
    <w:rsid w:val="0048600B"/>
    <w:rsid w:val="00491CA6"/>
    <w:rsid w:val="004969F7"/>
    <w:rsid w:val="00496E1D"/>
    <w:rsid w:val="004A0B0D"/>
    <w:rsid w:val="004A1595"/>
    <w:rsid w:val="004A3D86"/>
    <w:rsid w:val="004A58C9"/>
    <w:rsid w:val="004A6CE8"/>
    <w:rsid w:val="004B06A6"/>
    <w:rsid w:val="004B1EF9"/>
    <w:rsid w:val="004B2259"/>
    <w:rsid w:val="004B30DB"/>
    <w:rsid w:val="004B3473"/>
    <w:rsid w:val="004B4567"/>
    <w:rsid w:val="004B50E3"/>
    <w:rsid w:val="004B6022"/>
    <w:rsid w:val="004C05E1"/>
    <w:rsid w:val="004C09D0"/>
    <w:rsid w:val="004C1D35"/>
    <w:rsid w:val="004C208E"/>
    <w:rsid w:val="004C281D"/>
    <w:rsid w:val="004C2C01"/>
    <w:rsid w:val="004C2E8F"/>
    <w:rsid w:val="004C4D60"/>
    <w:rsid w:val="004C74A1"/>
    <w:rsid w:val="004C76AD"/>
    <w:rsid w:val="004C78B8"/>
    <w:rsid w:val="004D12E8"/>
    <w:rsid w:val="004D222D"/>
    <w:rsid w:val="004D2F34"/>
    <w:rsid w:val="004D32B4"/>
    <w:rsid w:val="004D4085"/>
    <w:rsid w:val="004D53C1"/>
    <w:rsid w:val="004D5CD3"/>
    <w:rsid w:val="004D70DD"/>
    <w:rsid w:val="004D74AB"/>
    <w:rsid w:val="004E00CA"/>
    <w:rsid w:val="004E0D55"/>
    <w:rsid w:val="004E146D"/>
    <w:rsid w:val="004E218F"/>
    <w:rsid w:val="004E453F"/>
    <w:rsid w:val="004E6AA2"/>
    <w:rsid w:val="004E6C3E"/>
    <w:rsid w:val="004F007C"/>
    <w:rsid w:val="004F0591"/>
    <w:rsid w:val="004F0735"/>
    <w:rsid w:val="004F0DAD"/>
    <w:rsid w:val="004F438C"/>
    <w:rsid w:val="004F5F50"/>
    <w:rsid w:val="004F6640"/>
    <w:rsid w:val="004F6D73"/>
    <w:rsid w:val="004F74DF"/>
    <w:rsid w:val="00500245"/>
    <w:rsid w:val="00501201"/>
    <w:rsid w:val="00502185"/>
    <w:rsid w:val="00502E57"/>
    <w:rsid w:val="00503EB4"/>
    <w:rsid w:val="00506B35"/>
    <w:rsid w:val="00507B0A"/>
    <w:rsid w:val="00511254"/>
    <w:rsid w:val="0051131B"/>
    <w:rsid w:val="00512955"/>
    <w:rsid w:val="00512F3D"/>
    <w:rsid w:val="00515664"/>
    <w:rsid w:val="00515904"/>
    <w:rsid w:val="005176C2"/>
    <w:rsid w:val="00521E88"/>
    <w:rsid w:val="00521F30"/>
    <w:rsid w:val="005222DC"/>
    <w:rsid w:val="00522E53"/>
    <w:rsid w:val="00523B45"/>
    <w:rsid w:val="0052648A"/>
    <w:rsid w:val="00526656"/>
    <w:rsid w:val="00527603"/>
    <w:rsid w:val="005276BB"/>
    <w:rsid w:val="00530241"/>
    <w:rsid w:val="0053153A"/>
    <w:rsid w:val="00531F50"/>
    <w:rsid w:val="00531F69"/>
    <w:rsid w:val="00532F92"/>
    <w:rsid w:val="005337B8"/>
    <w:rsid w:val="005342F2"/>
    <w:rsid w:val="00534999"/>
    <w:rsid w:val="00534DA7"/>
    <w:rsid w:val="00534FA0"/>
    <w:rsid w:val="005357CD"/>
    <w:rsid w:val="005359EA"/>
    <w:rsid w:val="0053725E"/>
    <w:rsid w:val="00537395"/>
    <w:rsid w:val="00537968"/>
    <w:rsid w:val="00541660"/>
    <w:rsid w:val="00543CA0"/>
    <w:rsid w:val="00546CFC"/>
    <w:rsid w:val="00550F7D"/>
    <w:rsid w:val="005513A1"/>
    <w:rsid w:val="00551FDE"/>
    <w:rsid w:val="005525DE"/>
    <w:rsid w:val="00554FB6"/>
    <w:rsid w:val="0055610A"/>
    <w:rsid w:val="0055658A"/>
    <w:rsid w:val="005605C0"/>
    <w:rsid w:val="00560946"/>
    <w:rsid w:val="00560C2F"/>
    <w:rsid w:val="00561B1A"/>
    <w:rsid w:val="00561F40"/>
    <w:rsid w:val="00562DAF"/>
    <w:rsid w:val="005634B7"/>
    <w:rsid w:val="005647F9"/>
    <w:rsid w:val="00565417"/>
    <w:rsid w:val="0056571E"/>
    <w:rsid w:val="005707E2"/>
    <w:rsid w:val="00571C2B"/>
    <w:rsid w:val="0057213D"/>
    <w:rsid w:val="0057249B"/>
    <w:rsid w:val="00572778"/>
    <w:rsid w:val="00572C6C"/>
    <w:rsid w:val="00573763"/>
    <w:rsid w:val="005746D4"/>
    <w:rsid w:val="00575391"/>
    <w:rsid w:val="00575E6F"/>
    <w:rsid w:val="005761A9"/>
    <w:rsid w:val="005763C3"/>
    <w:rsid w:val="005772C1"/>
    <w:rsid w:val="00577DD7"/>
    <w:rsid w:val="005803F5"/>
    <w:rsid w:val="00580992"/>
    <w:rsid w:val="00581E99"/>
    <w:rsid w:val="00583443"/>
    <w:rsid w:val="00583673"/>
    <w:rsid w:val="00583F14"/>
    <w:rsid w:val="00584B96"/>
    <w:rsid w:val="005878FE"/>
    <w:rsid w:val="0059035F"/>
    <w:rsid w:val="005911B5"/>
    <w:rsid w:val="005915E2"/>
    <w:rsid w:val="00595369"/>
    <w:rsid w:val="00595E84"/>
    <w:rsid w:val="005961B4"/>
    <w:rsid w:val="00596EC5"/>
    <w:rsid w:val="005976C3"/>
    <w:rsid w:val="005A0039"/>
    <w:rsid w:val="005A01A4"/>
    <w:rsid w:val="005A04C1"/>
    <w:rsid w:val="005A1EB9"/>
    <w:rsid w:val="005A4EEE"/>
    <w:rsid w:val="005A5EA2"/>
    <w:rsid w:val="005A69D5"/>
    <w:rsid w:val="005B0B8B"/>
    <w:rsid w:val="005B1213"/>
    <w:rsid w:val="005B13BE"/>
    <w:rsid w:val="005B18A0"/>
    <w:rsid w:val="005B1F2E"/>
    <w:rsid w:val="005B1FBF"/>
    <w:rsid w:val="005B5254"/>
    <w:rsid w:val="005B5A9A"/>
    <w:rsid w:val="005B5AC6"/>
    <w:rsid w:val="005B7B56"/>
    <w:rsid w:val="005B7C13"/>
    <w:rsid w:val="005C0083"/>
    <w:rsid w:val="005C0307"/>
    <w:rsid w:val="005C0927"/>
    <w:rsid w:val="005C27C4"/>
    <w:rsid w:val="005C4D5B"/>
    <w:rsid w:val="005C513E"/>
    <w:rsid w:val="005C71BE"/>
    <w:rsid w:val="005C7815"/>
    <w:rsid w:val="005D0091"/>
    <w:rsid w:val="005D1006"/>
    <w:rsid w:val="005D17AA"/>
    <w:rsid w:val="005D2963"/>
    <w:rsid w:val="005D3D48"/>
    <w:rsid w:val="005D4DE8"/>
    <w:rsid w:val="005D54E1"/>
    <w:rsid w:val="005D55C8"/>
    <w:rsid w:val="005D5CF8"/>
    <w:rsid w:val="005D6455"/>
    <w:rsid w:val="005D6669"/>
    <w:rsid w:val="005E0231"/>
    <w:rsid w:val="005E06ED"/>
    <w:rsid w:val="005E0C9C"/>
    <w:rsid w:val="005E0EB3"/>
    <w:rsid w:val="005E2755"/>
    <w:rsid w:val="005E313A"/>
    <w:rsid w:val="005E3169"/>
    <w:rsid w:val="005E4E83"/>
    <w:rsid w:val="005E5299"/>
    <w:rsid w:val="005E5498"/>
    <w:rsid w:val="005E576D"/>
    <w:rsid w:val="005E7255"/>
    <w:rsid w:val="005E7838"/>
    <w:rsid w:val="005F0494"/>
    <w:rsid w:val="005F0C49"/>
    <w:rsid w:val="005F1B79"/>
    <w:rsid w:val="005F2140"/>
    <w:rsid w:val="005F2B5C"/>
    <w:rsid w:val="005F505F"/>
    <w:rsid w:val="005F57D5"/>
    <w:rsid w:val="005F587C"/>
    <w:rsid w:val="005F5945"/>
    <w:rsid w:val="005F5D37"/>
    <w:rsid w:val="005F647B"/>
    <w:rsid w:val="005F7C9D"/>
    <w:rsid w:val="005F7E6E"/>
    <w:rsid w:val="006036BB"/>
    <w:rsid w:val="00604C17"/>
    <w:rsid w:val="00604C6B"/>
    <w:rsid w:val="00604DE0"/>
    <w:rsid w:val="00605D68"/>
    <w:rsid w:val="00607DDF"/>
    <w:rsid w:val="00610A81"/>
    <w:rsid w:val="00610C3A"/>
    <w:rsid w:val="00611B48"/>
    <w:rsid w:val="00611E3D"/>
    <w:rsid w:val="00613C10"/>
    <w:rsid w:val="00614D4A"/>
    <w:rsid w:val="006158C8"/>
    <w:rsid w:val="00616144"/>
    <w:rsid w:val="0061652D"/>
    <w:rsid w:val="006166CB"/>
    <w:rsid w:val="00617363"/>
    <w:rsid w:val="006178EF"/>
    <w:rsid w:val="00620531"/>
    <w:rsid w:val="00620900"/>
    <w:rsid w:val="006211A8"/>
    <w:rsid w:val="006218AB"/>
    <w:rsid w:val="00622EF0"/>
    <w:rsid w:val="006234B0"/>
    <w:rsid w:val="00623734"/>
    <w:rsid w:val="00624168"/>
    <w:rsid w:val="00625A79"/>
    <w:rsid w:val="00626377"/>
    <w:rsid w:val="00627864"/>
    <w:rsid w:val="00627ACB"/>
    <w:rsid w:val="006310B5"/>
    <w:rsid w:val="00631979"/>
    <w:rsid w:val="00631C21"/>
    <w:rsid w:val="00632215"/>
    <w:rsid w:val="0063298E"/>
    <w:rsid w:val="00634544"/>
    <w:rsid w:val="006353C5"/>
    <w:rsid w:val="00635604"/>
    <w:rsid w:val="006362A4"/>
    <w:rsid w:val="0063681E"/>
    <w:rsid w:val="006415D8"/>
    <w:rsid w:val="00642C94"/>
    <w:rsid w:val="00642D46"/>
    <w:rsid w:val="006444E7"/>
    <w:rsid w:val="00644731"/>
    <w:rsid w:val="00645825"/>
    <w:rsid w:val="00645D49"/>
    <w:rsid w:val="00646AE6"/>
    <w:rsid w:val="006500AE"/>
    <w:rsid w:val="00650D75"/>
    <w:rsid w:val="0065191C"/>
    <w:rsid w:val="006519E3"/>
    <w:rsid w:val="006528FF"/>
    <w:rsid w:val="00653F50"/>
    <w:rsid w:val="00653FE4"/>
    <w:rsid w:val="0065480D"/>
    <w:rsid w:val="00654F07"/>
    <w:rsid w:val="00655607"/>
    <w:rsid w:val="006558D7"/>
    <w:rsid w:val="006562BE"/>
    <w:rsid w:val="00657149"/>
    <w:rsid w:val="00657B70"/>
    <w:rsid w:val="00657C04"/>
    <w:rsid w:val="006603F5"/>
    <w:rsid w:val="006604EB"/>
    <w:rsid w:val="00661169"/>
    <w:rsid w:val="00661D75"/>
    <w:rsid w:val="0066360D"/>
    <w:rsid w:val="00666107"/>
    <w:rsid w:val="00666D26"/>
    <w:rsid w:val="0066744D"/>
    <w:rsid w:val="00670269"/>
    <w:rsid w:val="006704BD"/>
    <w:rsid w:val="00670E04"/>
    <w:rsid w:val="0067112D"/>
    <w:rsid w:val="00671CE1"/>
    <w:rsid w:val="00671F5F"/>
    <w:rsid w:val="00672D2F"/>
    <w:rsid w:val="0067432D"/>
    <w:rsid w:val="0067647C"/>
    <w:rsid w:val="00676B47"/>
    <w:rsid w:val="00676BF8"/>
    <w:rsid w:val="0067742D"/>
    <w:rsid w:val="006775BE"/>
    <w:rsid w:val="006775EA"/>
    <w:rsid w:val="00677C5F"/>
    <w:rsid w:val="00680ADC"/>
    <w:rsid w:val="00683825"/>
    <w:rsid w:val="00683F27"/>
    <w:rsid w:val="0068471D"/>
    <w:rsid w:val="0068697B"/>
    <w:rsid w:val="00686984"/>
    <w:rsid w:val="00686E1A"/>
    <w:rsid w:val="0068767A"/>
    <w:rsid w:val="006911FC"/>
    <w:rsid w:val="00691406"/>
    <w:rsid w:val="00691B23"/>
    <w:rsid w:val="00692784"/>
    <w:rsid w:val="006930D7"/>
    <w:rsid w:val="00696DB0"/>
    <w:rsid w:val="00697085"/>
    <w:rsid w:val="00697EFC"/>
    <w:rsid w:val="006A014B"/>
    <w:rsid w:val="006A0A14"/>
    <w:rsid w:val="006A0A9D"/>
    <w:rsid w:val="006A2A8F"/>
    <w:rsid w:val="006A2BFD"/>
    <w:rsid w:val="006A49AB"/>
    <w:rsid w:val="006A5520"/>
    <w:rsid w:val="006A5803"/>
    <w:rsid w:val="006A5D56"/>
    <w:rsid w:val="006A6C38"/>
    <w:rsid w:val="006B082B"/>
    <w:rsid w:val="006B0E4C"/>
    <w:rsid w:val="006B1177"/>
    <w:rsid w:val="006B23A5"/>
    <w:rsid w:val="006B410B"/>
    <w:rsid w:val="006B4491"/>
    <w:rsid w:val="006B4FD0"/>
    <w:rsid w:val="006B5265"/>
    <w:rsid w:val="006B569E"/>
    <w:rsid w:val="006B5A47"/>
    <w:rsid w:val="006B7ACC"/>
    <w:rsid w:val="006C0450"/>
    <w:rsid w:val="006C0C0C"/>
    <w:rsid w:val="006C0ED0"/>
    <w:rsid w:val="006C170D"/>
    <w:rsid w:val="006C1A43"/>
    <w:rsid w:val="006C1B53"/>
    <w:rsid w:val="006C4591"/>
    <w:rsid w:val="006C4D08"/>
    <w:rsid w:val="006C5972"/>
    <w:rsid w:val="006D028E"/>
    <w:rsid w:val="006D2A87"/>
    <w:rsid w:val="006D3038"/>
    <w:rsid w:val="006D37CD"/>
    <w:rsid w:val="006D3D26"/>
    <w:rsid w:val="006D41B1"/>
    <w:rsid w:val="006D6128"/>
    <w:rsid w:val="006D7F73"/>
    <w:rsid w:val="006E0659"/>
    <w:rsid w:val="006E0C88"/>
    <w:rsid w:val="006E132F"/>
    <w:rsid w:val="006E1CBC"/>
    <w:rsid w:val="006E518B"/>
    <w:rsid w:val="006E5248"/>
    <w:rsid w:val="006E6C96"/>
    <w:rsid w:val="006E7DEE"/>
    <w:rsid w:val="006F0671"/>
    <w:rsid w:val="006F1BE2"/>
    <w:rsid w:val="006F20CB"/>
    <w:rsid w:val="006F224A"/>
    <w:rsid w:val="006F34BE"/>
    <w:rsid w:val="006F4C0F"/>
    <w:rsid w:val="006F4D00"/>
    <w:rsid w:val="006F61D1"/>
    <w:rsid w:val="006F7A4D"/>
    <w:rsid w:val="006F7C3E"/>
    <w:rsid w:val="006F7C9B"/>
    <w:rsid w:val="007016FF"/>
    <w:rsid w:val="00702810"/>
    <w:rsid w:val="00704938"/>
    <w:rsid w:val="007108F6"/>
    <w:rsid w:val="007116D8"/>
    <w:rsid w:val="00711D76"/>
    <w:rsid w:val="007129AA"/>
    <w:rsid w:val="00712EB3"/>
    <w:rsid w:val="007134A9"/>
    <w:rsid w:val="00713BB9"/>
    <w:rsid w:val="00714F67"/>
    <w:rsid w:val="00714FB4"/>
    <w:rsid w:val="00715D72"/>
    <w:rsid w:val="00716578"/>
    <w:rsid w:val="007166F9"/>
    <w:rsid w:val="007169AF"/>
    <w:rsid w:val="0071735A"/>
    <w:rsid w:val="00717D43"/>
    <w:rsid w:val="0072028B"/>
    <w:rsid w:val="00720540"/>
    <w:rsid w:val="007216E1"/>
    <w:rsid w:val="0072173B"/>
    <w:rsid w:val="00722159"/>
    <w:rsid w:val="0072455A"/>
    <w:rsid w:val="00725BEE"/>
    <w:rsid w:val="00730124"/>
    <w:rsid w:val="00730134"/>
    <w:rsid w:val="007308D3"/>
    <w:rsid w:val="00733498"/>
    <w:rsid w:val="00733D73"/>
    <w:rsid w:val="0073458A"/>
    <w:rsid w:val="007348E4"/>
    <w:rsid w:val="00734F58"/>
    <w:rsid w:val="00735377"/>
    <w:rsid w:val="007364C8"/>
    <w:rsid w:val="0073677E"/>
    <w:rsid w:val="0073692F"/>
    <w:rsid w:val="00736E12"/>
    <w:rsid w:val="0073704B"/>
    <w:rsid w:val="007374FB"/>
    <w:rsid w:val="007405CE"/>
    <w:rsid w:val="007414DD"/>
    <w:rsid w:val="007421B3"/>
    <w:rsid w:val="00742CC2"/>
    <w:rsid w:val="00742FEE"/>
    <w:rsid w:val="0074377B"/>
    <w:rsid w:val="00744834"/>
    <w:rsid w:val="00744FD5"/>
    <w:rsid w:val="00745081"/>
    <w:rsid w:val="00745435"/>
    <w:rsid w:val="00745BDB"/>
    <w:rsid w:val="00745DCA"/>
    <w:rsid w:val="00747DB5"/>
    <w:rsid w:val="00747FD7"/>
    <w:rsid w:val="00752C02"/>
    <w:rsid w:val="0075471F"/>
    <w:rsid w:val="007567EE"/>
    <w:rsid w:val="00760387"/>
    <w:rsid w:val="007628B8"/>
    <w:rsid w:val="00762D5E"/>
    <w:rsid w:val="007632D9"/>
    <w:rsid w:val="00765DAB"/>
    <w:rsid w:val="00765DCF"/>
    <w:rsid w:val="007671E0"/>
    <w:rsid w:val="00767736"/>
    <w:rsid w:val="00767918"/>
    <w:rsid w:val="0077090F"/>
    <w:rsid w:val="00772453"/>
    <w:rsid w:val="007725E1"/>
    <w:rsid w:val="0077279D"/>
    <w:rsid w:val="007728B8"/>
    <w:rsid w:val="00773891"/>
    <w:rsid w:val="0077403F"/>
    <w:rsid w:val="0077468F"/>
    <w:rsid w:val="00774BE0"/>
    <w:rsid w:val="00774FF8"/>
    <w:rsid w:val="0077577A"/>
    <w:rsid w:val="0077591C"/>
    <w:rsid w:val="00776E06"/>
    <w:rsid w:val="00780BED"/>
    <w:rsid w:val="007819B4"/>
    <w:rsid w:val="007823C4"/>
    <w:rsid w:val="00783A97"/>
    <w:rsid w:val="0078414F"/>
    <w:rsid w:val="00785309"/>
    <w:rsid w:val="007861BF"/>
    <w:rsid w:val="0078687D"/>
    <w:rsid w:val="00786F72"/>
    <w:rsid w:val="00790462"/>
    <w:rsid w:val="00790E43"/>
    <w:rsid w:val="00793EC1"/>
    <w:rsid w:val="00794A61"/>
    <w:rsid w:val="00794C6B"/>
    <w:rsid w:val="00794F36"/>
    <w:rsid w:val="0079762A"/>
    <w:rsid w:val="00797DF8"/>
    <w:rsid w:val="007A08A6"/>
    <w:rsid w:val="007A0CA8"/>
    <w:rsid w:val="007A1BA1"/>
    <w:rsid w:val="007A252A"/>
    <w:rsid w:val="007A3AAA"/>
    <w:rsid w:val="007A3C12"/>
    <w:rsid w:val="007A3D23"/>
    <w:rsid w:val="007A570F"/>
    <w:rsid w:val="007A5CCE"/>
    <w:rsid w:val="007A7C58"/>
    <w:rsid w:val="007B06EC"/>
    <w:rsid w:val="007B1C1D"/>
    <w:rsid w:val="007B2492"/>
    <w:rsid w:val="007B395A"/>
    <w:rsid w:val="007B4F5B"/>
    <w:rsid w:val="007C1B5C"/>
    <w:rsid w:val="007C1F01"/>
    <w:rsid w:val="007C1F78"/>
    <w:rsid w:val="007C25D0"/>
    <w:rsid w:val="007C2A0E"/>
    <w:rsid w:val="007D02AA"/>
    <w:rsid w:val="007D0AEB"/>
    <w:rsid w:val="007D21FE"/>
    <w:rsid w:val="007D2720"/>
    <w:rsid w:val="007D28BA"/>
    <w:rsid w:val="007D2941"/>
    <w:rsid w:val="007D354E"/>
    <w:rsid w:val="007D52DE"/>
    <w:rsid w:val="007D5802"/>
    <w:rsid w:val="007D6256"/>
    <w:rsid w:val="007D6C01"/>
    <w:rsid w:val="007D7A7F"/>
    <w:rsid w:val="007D7F42"/>
    <w:rsid w:val="007E0FE3"/>
    <w:rsid w:val="007E195F"/>
    <w:rsid w:val="007E1F40"/>
    <w:rsid w:val="007E21F7"/>
    <w:rsid w:val="007E25FE"/>
    <w:rsid w:val="007E2873"/>
    <w:rsid w:val="007E41DB"/>
    <w:rsid w:val="007E456B"/>
    <w:rsid w:val="007E52D6"/>
    <w:rsid w:val="007E60D4"/>
    <w:rsid w:val="007E6A13"/>
    <w:rsid w:val="007E7D14"/>
    <w:rsid w:val="007F0121"/>
    <w:rsid w:val="007F2EDE"/>
    <w:rsid w:val="007F3199"/>
    <w:rsid w:val="007F387C"/>
    <w:rsid w:val="007F3D35"/>
    <w:rsid w:val="007F3D90"/>
    <w:rsid w:val="007F4E4E"/>
    <w:rsid w:val="007F5921"/>
    <w:rsid w:val="007F5C17"/>
    <w:rsid w:val="007F6E81"/>
    <w:rsid w:val="007F7714"/>
    <w:rsid w:val="00800691"/>
    <w:rsid w:val="008009D1"/>
    <w:rsid w:val="008017D3"/>
    <w:rsid w:val="00801B84"/>
    <w:rsid w:val="00801BF3"/>
    <w:rsid w:val="00801D16"/>
    <w:rsid w:val="008024FB"/>
    <w:rsid w:val="00803A4F"/>
    <w:rsid w:val="00804C25"/>
    <w:rsid w:val="00805708"/>
    <w:rsid w:val="00805ED4"/>
    <w:rsid w:val="008061F4"/>
    <w:rsid w:val="00807CD7"/>
    <w:rsid w:val="00810B36"/>
    <w:rsid w:val="0081155F"/>
    <w:rsid w:val="00813D48"/>
    <w:rsid w:val="00813D56"/>
    <w:rsid w:val="008156F3"/>
    <w:rsid w:val="00815F6B"/>
    <w:rsid w:val="0081641C"/>
    <w:rsid w:val="0081751F"/>
    <w:rsid w:val="00817DC3"/>
    <w:rsid w:val="00820358"/>
    <w:rsid w:val="0082132A"/>
    <w:rsid w:val="008219CE"/>
    <w:rsid w:val="00822F1F"/>
    <w:rsid w:val="00823630"/>
    <w:rsid w:val="00823E90"/>
    <w:rsid w:val="0082474F"/>
    <w:rsid w:val="0082494F"/>
    <w:rsid w:val="00825314"/>
    <w:rsid w:val="00827002"/>
    <w:rsid w:val="00827879"/>
    <w:rsid w:val="0083166A"/>
    <w:rsid w:val="00832A09"/>
    <w:rsid w:val="00832E59"/>
    <w:rsid w:val="008330C0"/>
    <w:rsid w:val="00833291"/>
    <w:rsid w:val="00833A00"/>
    <w:rsid w:val="00834768"/>
    <w:rsid w:val="00835B69"/>
    <w:rsid w:val="00836869"/>
    <w:rsid w:val="008370F0"/>
    <w:rsid w:val="00840453"/>
    <w:rsid w:val="00840D96"/>
    <w:rsid w:val="00841E6F"/>
    <w:rsid w:val="0084205C"/>
    <w:rsid w:val="0084271F"/>
    <w:rsid w:val="00844992"/>
    <w:rsid w:val="00844E2D"/>
    <w:rsid w:val="0084598A"/>
    <w:rsid w:val="00845CED"/>
    <w:rsid w:val="00845E3F"/>
    <w:rsid w:val="008461AA"/>
    <w:rsid w:val="00846643"/>
    <w:rsid w:val="008469A6"/>
    <w:rsid w:val="00847984"/>
    <w:rsid w:val="00847AFF"/>
    <w:rsid w:val="00847F83"/>
    <w:rsid w:val="008507D4"/>
    <w:rsid w:val="00851D76"/>
    <w:rsid w:val="00852AD8"/>
    <w:rsid w:val="0085308C"/>
    <w:rsid w:val="008531DF"/>
    <w:rsid w:val="00853ED0"/>
    <w:rsid w:val="00855322"/>
    <w:rsid w:val="00857C05"/>
    <w:rsid w:val="00860DBF"/>
    <w:rsid w:val="008617A7"/>
    <w:rsid w:val="00862493"/>
    <w:rsid w:val="00863C68"/>
    <w:rsid w:val="0086695B"/>
    <w:rsid w:val="00867E28"/>
    <w:rsid w:val="008702AC"/>
    <w:rsid w:val="008714A8"/>
    <w:rsid w:val="008714DC"/>
    <w:rsid w:val="008728A3"/>
    <w:rsid w:val="00873F2B"/>
    <w:rsid w:val="008754E8"/>
    <w:rsid w:val="008765C0"/>
    <w:rsid w:val="00877B02"/>
    <w:rsid w:val="00880091"/>
    <w:rsid w:val="0088172A"/>
    <w:rsid w:val="00884854"/>
    <w:rsid w:val="008850B0"/>
    <w:rsid w:val="00890DFC"/>
    <w:rsid w:val="00892504"/>
    <w:rsid w:val="00894901"/>
    <w:rsid w:val="008959CD"/>
    <w:rsid w:val="0089742E"/>
    <w:rsid w:val="00897B61"/>
    <w:rsid w:val="00897D7A"/>
    <w:rsid w:val="00897EA0"/>
    <w:rsid w:val="008A13D2"/>
    <w:rsid w:val="008A2851"/>
    <w:rsid w:val="008A2AB3"/>
    <w:rsid w:val="008A4466"/>
    <w:rsid w:val="008A5BB5"/>
    <w:rsid w:val="008B0265"/>
    <w:rsid w:val="008B0CEA"/>
    <w:rsid w:val="008B1273"/>
    <w:rsid w:val="008B25A7"/>
    <w:rsid w:val="008B30FD"/>
    <w:rsid w:val="008B4A90"/>
    <w:rsid w:val="008B4F02"/>
    <w:rsid w:val="008B7B16"/>
    <w:rsid w:val="008B7CE2"/>
    <w:rsid w:val="008C134E"/>
    <w:rsid w:val="008C17E0"/>
    <w:rsid w:val="008C1D18"/>
    <w:rsid w:val="008C2D12"/>
    <w:rsid w:val="008C36C2"/>
    <w:rsid w:val="008C46DB"/>
    <w:rsid w:val="008C4C4B"/>
    <w:rsid w:val="008C506C"/>
    <w:rsid w:val="008D30EE"/>
    <w:rsid w:val="008D33A8"/>
    <w:rsid w:val="008D438C"/>
    <w:rsid w:val="008D49ED"/>
    <w:rsid w:val="008D5386"/>
    <w:rsid w:val="008E1D2C"/>
    <w:rsid w:val="008E1EA8"/>
    <w:rsid w:val="008E271C"/>
    <w:rsid w:val="008E3494"/>
    <w:rsid w:val="008E6681"/>
    <w:rsid w:val="008E7FEA"/>
    <w:rsid w:val="008F0B08"/>
    <w:rsid w:val="008F0D36"/>
    <w:rsid w:val="008F3CD2"/>
    <w:rsid w:val="008F3D4C"/>
    <w:rsid w:val="008F4B21"/>
    <w:rsid w:val="008F677C"/>
    <w:rsid w:val="008F6F11"/>
    <w:rsid w:val="00900B57"/>
    <w:rsid w:val="00900ED7"/>
    <w:rsid w:val="00901B4F"/>
    <w:rsid w:val="00903146"/>
    <w:rsid w:val="0090376A"/>
    <w:rsid w:val="00903EE8"/>
    <w:rsid w:val="00905316"/>
    <w:rsid w:val="009108EF"/>
    <w:rsid w:val="00910AF7"/>
    <w:rsid w:val="00911002"/>
    <w:rsid w:val="009114CC"/>
    <w:rsid w:val="0091150C"/>
    <w:rsid w:val="0091192D"/>
    <w:rsid w:val="00911A17"/>
    <w:rsid w:val="00912F5C"/>
    <w:rsid w:val="009130B8"/>
    <w:rsid w:val="009138BD"/>
    <w:rsid w:val="00913D44"/>
    <w:rsid w:val="00913F1C"/>
    <w:rsid w:val="009140FF"/>
    <w:rsid w:val="0091436A"/>
    <w:rsid w:val="0091471C"/>
    <w:rsid w:val="0091497F"/>
    <w:rsid w:val="00915951"/>
    <w:rsid w:val="00916D0A"/>
    <w:rsid w:val="00917A19"/>
    <w:rsid w:val="00920FD6"/>
    <w:rsid w:val="00925067"/>
    <w:rsid w:val="00925E1C"/>
    <w:rsid w:val="00927B66"/>
    <w:rsid w:val="009303FD"/>
    <w:rsid w:val="0093095C"/>
    <w:rsid w:val="009320DB"/>
    <w:rsid w:val="00932FE7"/>
    <w:rsid w:val="00934F85"/>
    <w:rsid w:val="0093542C"/>
    <w:rsid w:val="00935F4F"/>
    <w:rsid w:val="0093652B"/>
    <w:rsid w:val="0093729F"/>
    <w:rsid w:val="00937837"/>
    <w:rsid w:val="00941406"/>
    <w:rsid w:val="00941B7A"/>
    <w:rsid w:val="009434E3"/>
    <w:rsid w:val="00944063"/>
    <w:rsid w:val="0094438F"/>
    <w:rsid w:val="009449F1"/>
    <w:rsid w:val="00944F3E"/>
    <w:rsid w:val="00950C2C"/>
    <w:rsid w:val="00950DD4"/>
    <w:rsid w:val="009518DB"/>
    <w:rsid w:val="00951CED"/>
    <w:rsid w:val="00951D20"/>
    <w:rsid w:val="0095244B"/>
    <w:rsid w:val="00953E71"/>
    <w:rsid w:val="00954800"/>
    <w:rsid w:val="00954BD4"/>
    <w:rsid w:val="0095580F"/>
    <w:rsid w:val="00955FA7"/>
    <w:rsid w:val="00956662"/>
    <w:rsid w:val="00956A26"/>
    <w:rsid w:val="00956AE3"/>
    <w:rsid w:val="00956D2D"/>
    <w:rsid w:val="00957900"/>
    <w:rsid w:val="00957D2B"/>
    <w:rsid w:val="00960016"/>
    <w:rsid w:val="00961AAE"/>
    <w:rsid w:val="00962582"/>
    <w:rsid w:val="00962A12"/>
    <w:rsid w:val="0096318F"/>
    <w:rsid w:val="00963852"/>
    <w:rsid w:val="00965094"/>
    <w:rsid w:val="00967FE9"/>
    <w:rsid w:val="00970447"/>
    <w:rsid w:val="00970560"/>
    <w:rsid w:val="00973761"/>
    <w:rsid w:val="00973F80"/>
    <w:rsid w:val="009746C3"/>
    <w:rsid w:val="00974B44"/>
    <w:rsid w:val="00975B33"/>
    <w:rsid w:val="00976145"/>
    <w:rsid w:val="00976868"/>
    <w:rsid w:val="009775AB"/>
    <w:rsid w:val="00977A3D"/>
    <w:rsid w:val="00977D16"/>
    <w:rsid w:val="009800CB"/>
    <w:rsid w:val="00980864"/>
    <w:rsid w:val="00980E5F"/>
    <w:rsid w:val="00981ED2"/>
    <w:rsid w:val="00982500"/>
    <w:rsid w:val="00982AF0"/>
    <w:rsid w:val="00982BCD"/>
    <w:rsid w:val="0098377F"/>
    <w:rsid w:val="00983869"/>
    <w:rsid w:val="009850E5"/>
    <w:rsid w:val="0098513C"/>
    <w:rsid w:val="00985298"/>
    <w:rsid w:val="00985B93"/>
    <w:rsid w:val="0099210E"/>
    <w:rsid w:val="00992432"/>
    <w:rsid w:val="00993D88"/>
    <w:rsid w:val="00995F6A"/>
    <w:rsid w:val="0099721F"/>
    <w:rsid w:val="00997B90"/>
    <w:rsid w:val="00997CA4"/>
    <w:rsid w:val="009A03EC"/>
    <w:rsid w:val="009A0963"/>
    <w:rsid w:val="009A2A0F"/>
    <w:rsid w:val="009A2B18"/>
    <w:rsid w:val="009A3116"/>
    <w:rsid w:val="009A34FE"/>
    <w:rsid w:val="009A69A4"/>
    <w:rsid w:val="009A6EE2"/>
    <w:rsid w:val="009B0EB3"/>
    <w:rsid w:val="009B1AAE"/>
    <w:rsid w:val="009B22DF"/>
    <w:rsid w:val="009B2432"/>
    <w:rsid w:val="009B3200"/>
    <w:rsid w:val="009B571B"/>
    <w:rsid w:val="009B5DED"/>
    <w:rsid w:val="009B6694"/>
    <w:rsid w:val="009C0A9E"/>
    <w:rsid w:val="009C2069"/>
    <w:rsid w:val="009C25D3"/>
    <w:rsid w:val="009C4952"/>
    <w:rsid w:val="009C4DFD"/>
    <w:rsid w:val="009C5A0A"/>
    <w:rsid w:val="009C6188"/>
    <w:rsid w:val="009C6BD8"/>
    <w:rsid w:val="009C6E8D"/>
    <w:rsid w:val="009C6F11"/>
    <w:rsid w:val="009C704F"/>
    <w:rsid w:val="009C7061"/>
    <w:rsid w:val="009C70D3"/>
    <w:rsid w:val="009D1865"/>
    <w:rsid w:val="009D1BB2"/>
    <w:rsid w:val="009D21DF"/>
    <w:rsid w:val="009D2FA3"/>
    <w:rsid w:val="009D3E42"/>
    <w:rsid w:val="009D3F7B"/>
    <w:rsid w:val="009D5649"/>
    <w:rsid w:val="009D6B76"/>
    <w:rsid w:val="009D799E"/>
    <w:rsid w:val="009D7FD6"/>
    <w:rsid w:val="009E1AE9"/>
    <w:rsid w:val="009E1C4A"/>
    <w:rsid w:val="009E23DD"/>
    <w:rsid w:val="009E27AC"/>
    <w:rsid w:val="009E2F06"/>
    <w:rsid w:val="009E56F2"/>
    <w:rsid w:val="009E6662"/>
    <w:rsid w:val="009E7A05"/>
    <w:rsid w:val="009F1B32"/>
    <w:rsid w:val="009F2012"/>
    <w:rsid w:val="009F2A99"/>
    <w:rsid w:val="009F2BFA"/>
    <w:rsid w:val="009F5A18"/>
    <w:rsid w:val="009F67A8"/>
    <w:rsid w:val="009F6A26"/>
    <w:rsid w:val="009F7590"/>
    <w:rsid w:val="009F7B6F"/>
    <w:rsid w:val="00A01B4A"/>
    <w:rsid w:val="00A02349"/>
    <w:rsid w:val="00A0343A"/>
    <w:rsid w:val="00A03D5C"/>
    <w:rsid w:val="00A0421F"/>
    <w:rsid w:val="00A0448A"/>
    <w:rsid w:val="00A05FA2"/>
    <w:rsid w:val="00A0603D"/>
    <w:rsid w:val="00A066DA"/>
    <w:rsid w:val="00A06870"/>
    <w:rsid w:val="00A06A3C"/>
    <w:rsid w:val="00A076F7"/>
    <w:rsid w:val="00A10285"/>
    <w:rsid w:val="00A10FFD"/>
    <w:rsid w:val="00A115E8"/>
    <w:rsid w:val="00A11638"/>
    <w:rsid w:val="00A116AF"/>
    <w:rsid w:val="00A11CEB"/>
    <w:rsid w:val="00A11E08"/>
    <w:rsid w:val="00A13285"/>
    <w:rsid w:val="00A13B81"/>
    <w:rsid w:val="00A1482C"/>
    <w:rsid w:val="00A16E93"/>
    <w:rsid w:val="00A176D1"/>
    <w:rsid w:val="00A1795A"/>
    <w:rsid w:val="00A17EBE"/>
    <w:rsid w:val="00A20009"/>
    <w:rsid w:val="00A20CE4"/>
    <w:rsid w:val="00A22187"/>
    <w:rsid w:val="00A247A3"/>
    <w:rsid w:val="00A24BA9"/>
    <w:rsid w:val="00A24BCC"/>
    <w:rsid w:val="00A26F23"/>
    <w:rsid w:val="00A27122"/>
    <w:rsid w:val="00A300A6"/>
    <w:rsid w:val="00A30C0A"/>
    <w:rsid w:val="00A30E70"/>
    <w:rsid w:val="00A31561"/>
    <w:rsid w:val="00A31FF7"/>
    <w:rsid w:val="00A32781"/>
    <w:rsid w:val="00A33231"/>
    <w:rsid w:val="00A338E3"/>
    <w:rsid w:val="00A339A2"/>
    <w:rsid w:val="00A34D86"/>
    <w:rsid w:val="00A37263"/>
    <w:rsid w:val="00A37DC7"/>
    <w:rsid w:val="00A414F9"/>
    <w:rsid w:val="00A440CB"/>
    <w:rsid w:val="00A4425D"/>
    <w:rsid w:val="00A44BEA"/>
    <w:rsid w:val="00A4716B"/>
    <w:rsid w:val="00A477B6"/>
    <w:rsid w:val="00A50333"/>
    <w:rsid w:val="00A505D5"/>
    <w:rsid w:val="00A50899"/>
    <w:rsid w:val="00A51746"/>
    <w:rsid w:val="00A52ABA"/>
    <w:rsid w:val="00A5317F"/>
    <w:rsid w:val="00A536F4"/>
    <w:rsid w:val="00A54A60"/>
    <w:rsid w:val="00A55D6F"/>
    <w:rsid w:val="00A56B6C"/>
    <w:rsid w:val="00A570AC"/>
    <w:rsid w:val="00A57442"/>
    <w:rsid w:val="00A5768F"/>
    <w:rsid w:val="00A61767"/>
    <w:rsid w:val="00A64F08"/>
    <w:rsid w:val="00A64FF0"/>
    <w:rsid w:val="00A65FD6"/>
    <w:rsid w:val="00A66864"/>
    <w:rsid w:val="00A6707F"/>
    <w:rsid w:val="00A676D7"/>
    <w:rsid w:val="00A7055D"/>
    <w:rsid w:val="00A70A0E"/>
    <w:rsid w:val="00A73AC5"/>
    <w:rsid w:val="00A755B8"/>
    <w:rsid w:val="00A774B3"/>
    <w:rsid w:val="00A77C5B"/>
    <w:rsid w:val="00A8048A"/>
    <w:rsid w:val="00A824B7"/>
    <w:rsid w:val="00A8363A"/>
    <w:rsid w:val="00A84769"/>
    <w:rsid w:val="00A87285"/>
    <w:rsid w:val="00A877C0"/>
    <w:rsid w:val="00A87EB4"/>
    <w:rsid w:val="00A90310"/>
    <w:rsid w:val="00A932F4"/>
    <w:rsid w:val="00A935C1"/>
    <w:rsid w:val="00A93635"/>
    <w:rsid w:val="00A93B21"/>
    <w:rsid w:val="00A97195"/>
    <w:rsid w:val="00A9751D"/>
    <w:rsid w:val="00A97F5C"/>
    <w:rsid w:val="00AA144B"/>
    <w:rsid w:val="00AA182F"/>
    <w:rsid w:val="00AA3D4E"/>
    <w:rsid w:val="00AA7AB4"/>
    <w:rsid w:val="00AB09FF"/>
    <w:rsid w:val="00AB0E29"/>
    <w:rsid w:val="00AB1867"/>
    <w:rsid w:val="00AB1D0F"/>
    <w:rsid w:val="00AB2851"/>
    <w:rsid w:val="00AB381C"/>
    <w:rsid w:val="00AB4707"/>
    <w:rsid w:val="00AB4789"/>
    <w:rsid w:val="00AB5F01"/>
    <w:rsid w:val="00AB656B"/>
    <w:rsid w:val="00AB7EFA"/>
    <w:rsid w:val="00AC0029"/>
    <w:rsid w:val="00AC05A4"/>
    <w:rsid w:val="00AC2C13"/>
    <w:rsid w:val="00AC2C6F"/>
    <w:rsid w:val="00AC47CB"/>
    <w:rsid w:val="00AC53C0"/>
    <w:rsid w:val="00AC571C"/>
    <w:rsid w:val="00AC6055"/>
    <w:rsid w:val="00AC6456"/>
    <w:rsid w:val="00AD0EE1"/>
    <w:rsid w:val="00AD1418"/>
    <w:rsid w:val="00AD19CB"/>
    <w:rsid w:val="00AD1ECF"/>
    <w:rsid w:val="00AD29FD"/>
    <w:rsid w:val="00AD2CA1"/>
    <w:rsid w:val="00AD2E4A"/>
    <w:rsid w:val="00AD38E6"/>
    <w:rsid w:val="00AD5D9E"/>
    <w:rsid w:val="00AD62B9"/>
    <w:rsid w:val="00AD6496"/>
    <w:rsid w:val="00AD6773"/>
    <w:rsid w:val="00AD7B5B"/>
    <w:rsid w:val="00AD7FD3"/>
    <w:rsid w:val="00AE0DAB"/>
    <w:rsid w:val="00AE0DC5"/>
    <w:rsid w:val="00AE147F"/>
    <w:rsid w:val="00AE1BC4"/>
    <w:rsid w:val="00AE1CAB"/>
    <w:rsid w:val="00AE2850"/>
    <w:rsid w:val="00AE3361"/>
    <w:rsid w:val="00AE410B"/>
    <w:rsid w:val="00AE53FA"/>
    <w:rsid w:val="00AE6269"/>
    <w:rsid w:val="00AE7959"/>
    <w:rsid w:val="00AE79D3"/>
    <w:rsid w:val="00AF0547"/>
    <w:rsid w:val="00AF21FF"/>
    <w:rsid w:val="00AF2A69"/>
    <w:rsid w:val="00AF2AB3"/>
    <w:rsid w:val="00AF2D17"/>
    <w:rsid w:val="00AF3BF3"/>
    <w:rsid w:val="00AF5457"/>
    <w:rsid w:val="00AF6D28"/>
    <w:rsid w:val="00B031AB"/>
    <w:rsid w:val="00B049A9"/>
    <w:rsid w:val="00B05374"/>
    <w:rsid w:val="00B05479"/>
    <w:rsid w:val="00B05CB4"/>
    <w:rsid w:val="00B06F4A"/>
    <w:rsid w:val="00B073AE"/>
    <w:rsid w:val="00B07783"/>
    <w:rsid w:val="00B077A0"/>
    <w:rsid w:val="00B11265"/>
    <w:rsid w:val="00B124B6"/>
    <w:rsid w:val="00B1364E"/>
    <w:rsid w:val="00B15BF2"/>
    <w:rsid w:val="00B20357"/>
    <w:rsid w:val="00B20637"/>
    <w:rsid w:val="00B2135D"/>
    <w:rsid w:val="00B2241A"/>
    <w:rsid w:val="00B224CD"/>
    <w:rsid w:val="00B22679"/>
    <w:rsid w:val="00B23316"/>
    <w:rsid w:val="00B233D1"/>
    <w:rsid w:val="00B23B8A"/>
    <w:rsid w:val="00B25D17"/>
    <w:rsid w:val="00B26638"/>
    <w:rsid w:val="00B2735A"/>
    <w:rsid w:val="00B27492"/>
    <w:rsid w:val="00B27DD2"/>
    <w:rsid w:val="00B27DEB"/>
    <w:rsid w:val="00B307B9"/>
    <w:rsid w:val="00B33161"/>
    <w:rsid w:val="00B34A69"/>
    <w:rsid w:val="00B3577B"/>
    <w:rsid w:val="00B35AF5"/>
    <w:rsid w:val="00B376C2"/>
    <w:rsid w:val="00B4003F"/>
    <w:rsid w:val="00B41147"/>
    <w:rsid w:val="00B41B89"/>
    <w:rsid w:val="00B41C24"/>
    <w:rsid w:val="00B42F6C"/>
    <w:rsid w:val="00B4714B"/>
    <w:rsid w:val="00B51239"/>
    <w:rsid w:val="00B5297C"/>
    <w:rsid w:val="00B55C85"/>
    <w:rsid w:val="00B55FDD"/>
    <w:rsid w:val="00B56ACB"/>
    <w:rsid w:val="00B56D6E"/>
    <w:rsid w:val="00B6057E"/>
    <w:rsid w:val="00B6112E"/>
    <w:rsid w:val="00B61AC7"/>
    <w:rsid w:val="00B6294A"/>
    <w:rsid w:val="00B62C6F"/>
    <w:rsid w:val="00B64ED3"/>
    <w:rsid w:val="00B66978"/>
    <w:rsid w:val="00B6790F"/>
    <w:rsid w:val="00B67EEC"/>
    <w:rsid w:val="00B70202"/>
    <w:rsid w:val="00B71125"/>
    <w:rsid w:val="00B712A1"/>
    <w:rsid w:val="00B71397"/>
    <w:rsid w:val="00B7140E"/>
    <w:rsid w:val="00B71BAE"/>
    <w:rsid w:val="00B72163"/>
    <w:rsid w:val="00B7234E"/>
    <w:rsid w:val="00B73054"/>
    <w:rsid w:val="00B73802"/>
    <w:rsid w:val="00B74CF4"/>
    <w:rsid w:val="00B76758"/>
    <w:rsid w:val="00B77155"/>
    <w:rsid w:val="00B7769D"/>
    <w:rsid w:val="00B805F9"/>
    <w:rsid w:val="00B80A15"/>
    <w:rsid w:val="00B80A17"/>
    <w:rsid w:val="00B80A20"/>
    <w:rsid w:val="00B80ED6"/>
    <w:rsid w:val="00B81721"/>
    <w:rsid w:val="00B8341E"/>
    <w:rsid w:val="00B84A8D"/>
    <w:rsid w:val="00B855C1"/>
    <w:rsid w:val="00B8653D"/>
    <w:rsid w:val="00B866D3"/>
    <w:rsid w:val="00B87D04"/>
    <w:rsid w:val="00B915F1"/>
    <w:rsid w:val="00B9165F"/>
    <w:rsid w:val="00B92759"/>
    <w:rsid w:val="00B93B14"/>
    <w:rsid w:val="00B944E2"/>
    <w:rsid w:val="00B94C6E"/>
    <w:rsid w:val="00B96188"/>
    <w:rsid w:val="00B9629C"/>
    <w:rsid w:val="00BA0DF0"/>
    <w:rsid w:val="00BA1F28"/>
    <w:rsid w:val="00BA2E92"/>
    <w:rsid w:val="00BA42FE"/>
    <w:rsid w:val="00BA50B4"/>
    <w:rsid w:val="00BA7CF3"/>
    <w:rsid w:val="00BB03BA"/>
    <w:rsid w:val="00BB07D2"/>
    <w:rsid w:val="00BB2673"/>
    <w:rsid w:val="00BB3B71"/>
    <w:rsid w:val="00BB3D37"/>
    <w:rsid w:val="00BB5D92"/>
    <w:rsid w:val="00BB63AF"/>
    <w:rsid w:val="00BC0858"/>
    <w:rsid w:val="00BC0FF6"/>
    <w:rsid w:val="00BC2561"/>
    <w:rsid w:val="00BC3670"/>
    <w:rsid w:val="00BC549D"/>
    <w:rsid w:val="00BD0CF8"/>
    <w:rsid w:val="00BD1430"/>
    <w:rsid w:val="00BD24E9"/>
    <w:rsid w:val="00BD2528"/>
    <w:rsid w:val="00BD3626"/>
    <w:rsid w:val="00BD388C"/>
    <w:rsid w:val="00BD475B"/>
    <w:rsid w:val="00BD59FC"/>
    <w:rsid w:val="00BD5F9E"/>
    <w:rsid w:val="00BD62A5"/>
    <w:rsid w:val="00BD6F5C"/>
    <w:rsid w:val="00BD7E98"/>
    <w:rsid w:val="00BE09DA"/>
    <w:rsid w:val="00BE0CB3"/>
    <w:rsid w:val="00BE1861"/>
    <w:rsid w:val="00BE3F2D"/>
    <w:rsid w:val="00BE558B"/>
    <w:rsid w:val="00BE5957"/>
    <w:rsid w:val="00BE6848"/>
    <w:rsid w:val="00BF09EC"/>
    <w:rsid w:val="00BF1AB7"/>
    <w:rsid w:val="00BF224A"/>
    <w:rsid w:val="00BF2654"/>
    <w:rsid w:val="00BF66A4"/>
    <w:rsid w:val="00BF6EC7"/>
    <w:rsid w:val="00BF7FF7"/>
    <w:rsid w:val="00C00E0A"/>
    <w:rsid w:val="00C01CF8"/>
    <w:rsid w:val="00C02F70"/>
    <w:rsid w:val="00C03864"/>
    <w:rsid w:val="00C0413C"/>
    <w:rsid w:val="00C053A5"/>
    <w:rsid w:val="00C05FB7"/>
    <w:rsid w:val="00C0685B"/>
    <w:rsid w:val="00C0798C"/>
    <w:rsid w:val="00C11429"/>
    <w:rsid w:val="00C11598"/>
    <w:rsid w:val="00C1265A"/>
    <w:rsid w:val="00C12B81"/>
    <w:rsid w:val="00C1341C"/>
    <w:rsid w:val="00C134A2"/>
    <w:rsid w:val="00C13F85"/>
    <w:rsid w:val="00C14906"/>
    <w:rsid w:val="00C14DED"/>
    <w:rsid w:val="00C172AA"/>
    <w:rsid w:val="00C172BB"/>
    <w:rsid w:val="00C20526"/>
    <w:rsid w:val="00C20974"/>
    <w:rsid w:val="00C215D0"/>
    <w:rsid w:val="00C23739"/>
    <w:rsid w:val="00C25D46"/>
    <w:rsid w:val="00C26430"/>
    <w:rsid w:val="00C27C84"/>
    <w:rsid w:val="00C30006"/>
    <w:rsid w:val="00C300BC"/>
    <w:rsid w:val="00C303FF"/>
    <w:rsid w:val="00C315AF"/>
    <w:rsid w:val="00C315B1"/>
    <w:rsid w:val="00C32194"/>
    <w:rsid w:val="00C32A60"/>
    <w:rsid w:val="00C36E00"/>
    <w:rsid w:val="00C37924"/>
    <w:rsid w:val="00C37B9A"/>
    <w:rsid w:val="00C40AB4"/>
    <w:rsid w:val="00C40C48"/>
    <w:rsid w:val="00C40F3C"/>
    <w:rsid w:val="00C4171D"/>
    <w:rsid w:val="00C42B44"/>
    <w:rsid w:val="00C4318E"/>
    <w:rsid w:val="00C43670"/>
    <w:rsid w:val="00C447CD"/>
    <w:rsid w:val="00C44C57"/>
    <w:rsid w:val="00C47E01"/>
    <w:rsid w:val="00C50433"/>
    <w:rsid w:val="00C509D0"/>
    <w:rsid w:val="00C51288"/>
    <w:rsid w:val="00C5150D"/>
    <w:rsid w:val="00C52CC4"/>
    <w:rsid w:val="00C52D64"/>
    <w:rsid w:val="00C5306E"/>
    <w:rsid w:val="00C531E1"/>
    <w:rsid w:val="00C556E7"/>
    <w:rsid w:val="00C57B9E"/>
    <w:rsid w:val="00C6091E"/>
    <w:rsid w:val="00C60F5C"/>
    <w:rsid w:val="00C6244E"/>
    <w:rsid w:val="00C63998"/>
    <w:rsid w:val="00C6541E"/>
    <w:rsid w:val="00C67B89"/>
    <w:rsid w:val="00C702CF"/>
    <w:rsid w:val="00C72F0D"/>
    <w:rsid w:val="00C73925"/>
    <w:rsid w:val="00C73B93"/>
    <w:rsid w:val="00C73F2D"/>
    <w:rsid w:val="00C744A4"/>
    <w:rsid w:val="00C74DFA"/>
    <w:rsid w:val="00C76D47"/>
    <w:rsid w:val="00C8090C"/>
    <w:rsid w:val="00C814C1"/>
    <w:rsid w:val="00C81FE0"/>
    <w:rsid w:val="00C82FC4"/>
    <w:rsid w:val="00C85D2A"/>
    <w:rsid w:val="00C8602B"/>
    <w:rsid w:val="00C867AA"/>
    <w:rsid w:val="00C86D35"/>
    <w:rsid w:val="00C86FDE"/>
    <w:rsid w:val="00C9035B"/>
    <w:rsid w:val="00C9053E"/>
    <w:rsid w:val="00C90CED"/>
    <w:rsid w:val="00C914EB"/>
    <w:rsid w:val="00C9183F"/>
    <w:rsid w:val="00C9213D"/>
    <w:rsid w:val="00C942DC"/>
    <w:rsid w:val="00C956DE"/>
    <w:rsid w:val="00C965B5"/>
    <w:rsid w:val="00C966C8"/>
    <w:rsid w:val="00C96B4A"/>
    <w:rsid w:val="00C97AF5"/>
    <w:rsid w:val="00CA056E"/>
    <w:rsid w:val="00CA128B"/>
    <w:rsid w:val="00CA2355"/>
    <w:rsid w:val="00CA24D9"/>
    <w:rsid w:val="00CA2FF3"/>
    <w:rsid w:val="00CA3011"/>
    <w:rsid w:val="00CA3A67"/>
    <w:rsid w:val="00CA48B1"/>
    <w:rsid w:val="00CA4A31"/>
    <w:rsid w:val="00CA5A98"/>
    <w:rsid w:val="00CA60CE"/>
    <w:rsid w:val="00CB0CBD"/>
    <w:rsid w:val="00CB35FB"/>
    <w:rsid w:val="00CB4D00"/>
    <w:rsid w:val="00CB5635"/>
    <w:rsid w:val="00CB5F2F"/>
    <w:rsid w:val="00CB679C"/>
    <w:rsid w:val="00CB6BF5"/>
    <w:rsid w:val="00CB6CBA"/>
    <w:rsid w:val="00CC09B2"/>
    <w:rsid w:val="00CC287C"/>
    <w:rsid w:val="00CC3C26"/>
    <w:rsid w:val="00CC52D4"/>
    <w:rsid w:val="00CC6354"/>
    <w:rsid w:val="00CC6A0D"/>
    <w:rsid w:val="00CC7AB6"/>
    <w:rsid w:val="00CD0F8D"/>
    <w:rsid w:val="00CD11ED"/>
    <w:rsid w:val="00CD2EA2"/>
    <w:rsid w:val="00CD3477"/>
    <w:rsid w:val="00CD3506"/>
    <w:rsid w:val="00CD5978"/>
    <w:rsid w:val="00CD6B60"/>
    <w:rsid w:val="00CD7846"/>
    <w:rsid w:val="00CE06F9"/>
    <w:rsid w:val="00CE2280"/>
    <w:rsid w:val="00CE4137"/>
    <w:rsid w:val="00CE4244"/>
    <w:rsid w:val="00CE43AC"/>
    <w:rsid w:val="00CE456C"/>
    <w:rsid w:val="00CE6A14"/>
    <w:rsid w:val="00CE73A3"/>
    <w:rsid w:val="00CE7D57"/>
    <w:rsid w:val="00CF09CE"/>
    <w:rsid w:val="00CF0CFC"/>
    <w:rsid w:val="00CF18B6"/>
    <w:rsid w:val="00CF1927"/>
    <w:rsid w:val="00CF2BC1"/>
    <w:rsid w:val="00CF3BFC"/>
    <w:rsid w:val="00CF3C7A"/>
    <w:rsid w:val="00CF4CDD"/>
    <w:rsid w:val="00CF598B"/>
    <w:rsid w:val="00CF5FDE"/>
    <w:rsid w:val="00CF6792"/>
    <w:rsid w:val="00D02453"/>
    <w:rsid w:val="00D026FB"/>
    <w:rsid w:val="00D03576"/>
    <w:rsid w:val="00D03F84"/>
    <w:rsid w:val="00D041A7"/>
    <w:rsid w:val="00D041C9"/>
    <w:rsid w:val="00D04568"/>
    <w:rsid w:val="00D04D54"/>
    <w:rsid w:val="00D04D56"/>
    <w:rsid w:val="00D059D6"/>
    <w:rsid w:val="00D062DB"/>
    <w:rsid w:val="00D07713"/>
    <w:rsid w:val="00D07BE7"/>
    <w:rsid w:val="00D1183D"/>
    <w:rsid w:val="00D134A7"/>
    <w:rsid w:val="00D13A53"/>
    <w:rsid w:val="00D13FAC"/>
    <w:rsid w:val="00D148ED"/>
    <w:rsid w:val="00D162A8"/>
    <w:rsid w:val="00D16617"/>
    <w:rsid w:val="00D17C46"/>
    <w:rsid w:val="00D209C0"/>
    <w:rsid w:val="00D2177E"/>
    <w:rsid w:val="00D222D4"/>
    <w:rsid w:val="00D24142"/>
    <w:rsid w:val="00D2460A"/>
    <w:rsid w:val="00D24C7D"/>
    <w:rsid w:val="00D260C9"/>
    <w:rsid w:val="00D26C60"/>
    <w:rsid w:val="00D27591"/>
    <w:rsid w:val="00D27C87"/>
    <w:rsid w:val="00D32346"/>
    <w:rsid w:val="00D349DF"/>
    <w:rsid w:val="00D352E4"/>
    <w:rsid w:val="00D35D0C"/>
    <w:rsid w:val="00D360F0"/>
    <w:rsid w:val="00D36945"/>
    <w:rsid w:val="00D3762B"/>
    <w:rsid w:val="00D40C0B"/>
    <w:rsid w:val="00D4122B"/>
    <w:rsid w:val="00D4133E"/>
    <w:rsid w:val="00D416E7"/>
    <w:rsid w:val="00D41FA7"/>
    <w:rsid w:val="00D42CE5"/>
    <w:rsid w:val="00D42DDD"/>
    <w:rsid w:val="00D43CC3"/>
    <w:rsid w:val="00D44C3D"/>
    <w:rsid w:val="00D44D18"/>
    <w:rsid w:val="00D518E0"/>
    <w:rsid w:val="00D545ED"/>
    <w:rsid w:val="00D549D6"/>
    <w:rsid w:val="00D559EB"/>
    <w:rsid w:val="00D5706C"/>
    <w:rsid w:val="00D57680"/>
    <w:rsid w:val="00D60177"/>
    <w:rsid w:val="00D6125B"/>
    <w:rsid w:val="00D621A7"/>
    <w:rsid w:val="00D622AD"/>
    <w:rsid w:val="00D62511"/>
    <w:rsid w:val="00D62E41"/>
    <w:rsid w:val="00D63A5D"/>
    <w:rsid w:val="00D6579F"/>
    <w:rsid w:val="00D66E94"/>
    <w:rsid w:val="00D66F0B"/>
    <w:rsid w:val="00D67192"/>
    <w:rsid w:val="00D67B51"/>
    <w:rsid w:val="00D67C05"/>
    <w:rsid w:val="00D7053C"/>
    <w:rsid w:val="00D70ED8"/>
    <w:rsid w:val="00D70F26"/>
    <w:rsid w:val="00D73236"/>
    <w:rsid w:val="00D732B2"/>
    <w:rsid w:val="00D732D3"/>
    <w:rsid w:val="00D744EB"/>
    <w:rsid w:val="00D75109"/>
    <w:rsid w:val="00D753A2"/>
    <w:rsid w:val="00D763C5"/>
    <w:rsid w:val="00D772D8"/>
    <w:rsid w:val="00D77ED9"/>
    <w:rsid w:val="00D8294B"/>
    <w:rsid w:val="00D8374E"/>
    <w:rsid w:val="00D83D31"/>
    <w:rsid w:val="00D84F8E"/>
    <w:rsid w:val="00D86C55"/>
    <w:rsid w:val="00D86D5A"/>
    <w:rsid w:val="00D91681"/>
    <w:rsid w:val="00D9175E"/>
    <w:rsid w:val="00D952DA"/>
    <w:rsid w:val="00D95B25"/>
    <w:rsid w:val="00D95CE2"/>
    <w:rsid w:val="00D96436"/>
    <w:rsid w:val="00D970D3"/>
    <w:rsid w:val="00D973B2"/>
    <w:rsid w:val="00D974DE"/>
    <w:rsid w:val="00DA03F6"/>
    <w:rsid w:val="00DA08E0"/>
    <w:rsid w:val="00DA0EB6"/>
    <w:rsid w:val="00DA307A"/>
    <w:rsid w:val="00DA4F69"/>
    <w:rsid w:val="00DA556C"/>
    <w:rsid w:val="00DA7812"/>
    <w:rsid w:val="00DA7C10"/>
    <w:rsid w:val="00DB1BBB"/>
    <w:rsid w:val="00DB32C5"/>
    <w:rsid w:val="00DB3EA6"/>
    <w:rsid w:val="00DB406D"/>
    <w:rsid w:val="00DB48D7"/>
    <w:rsid w:val="00DB6582"/>
    <w:rsid w:val="00DB6616"/>
    <w:rsid w:val="00DB67DF"/>
    <w:rsid w:val="00DB69BF"/>
    <w:rsid w:val="00DB6B4A"/>
    <w:rsid w:val="00DC12AA"/>
    <w:rsid w:val="00DC1F52"/>
    <w:rsid w:val="00DC2131"/>
    <w:rsid w:val="00DC2BED"/>
    <w:rsid w:val="00DC330C"/>
    <w:rsid w:val="00DC404D"/>
    <w:rsid w:val="00DC54FD"/>
    <w:rsid w:val="00DC6A13"/>
    <w:rsid w:val="00DC75AE"/>
    <w:rsid w:val="00DC7B5C"/>
    <w:rsid w:val="00DD1700"/>
    <w:rsid w:val="00DD27BF"/>
    <w:rsid w:val="00DD43C8"/>
    <w:rsid w:val="00DD46D0"/>
    <w:rsid w:val="00DD4DB7"/>
    <w:rsid w:val="00DD543D"/>
    <w:rsid w:val="00DD5B71"/>
    <w:rsid w:val="00DD7027"/>
    <w:rsid w:val="00DD7FDA"/>
    <w:rsid w:val="00DE06EB"/>
    <w:rsid w:val="00DE0995"/>
    <w:rsid w:val="00DE1A6C"/>
    <w:rsid w:val="00DE1D94"/>
    <w:rsid w:val="00DE2DF4"/>
    <w:rsid w:val="00DE52D3"/>
    <w:rsid w:val="00DE6289"/>
    <w:rsid w:val="00DE6C5B"/>
    <w:rsid w:val="00DE6F8D"/>
    <w:rsid w:val="00DE7ACF"/>
    <w:rsid w:val="00DE7F7A"/>
    <w:rsid w:val="00DF0376"/>
    <w:rsid w:val="00DF05D3"/>
    <w:rsid w:val="00DF1B9E"/>
    <w:rsid w:val="00DF25C3"/>
    <w:rsid w:val="00DF2929"/>
    <w:rsid w:val="00DF4DDF"/>
    <w:rsid w:val="00DF664B"/>
    <w:rsid w:val="00DF725A"/>
    <w:rsid w:val="00DF7DCD"/>
    <w:rsid w:val="00E000A3"/>
    <w:rsid w:val="00E0098F"/>
    <w:rsid w:val="00E00A9E"/>
    <w:rsid w:val="00E00BC0"/>
    <w:rsid w:val="00E00D32"/>
    <w:rsid w:val="00E01AED"/>
    <w:rsid w:val="00E0205E"/>
    <w:rsid w:val="00E02689"/>
    <w:rsid w:val="00E02ECF"/>
    <w:rsid w:val="00E02F62"/>
    <w:rsid w:val="00E04FC6"/>
    <w:rsid w:val="00E06237"/>
    <w:rsid w:val="00E07F4D"/>
    <w:rsid w:val="00E12BFA"/>
    <w:rsid w:val="00E13017"/>
    <w:rsid w:val="00E131B3"/>
    <w:rsid w:val="00E14C65"/>
    <w:rsid w:val="00E15CF4"/>
    <w:rsid w:val="00E162CC"/>
    <w:rsid w:val="00E163D3"/>
    <w:rsid w:val="00E163FF"/>
    <w:rsid w:val="00E16B92"/>
    <w:rsid w:val="00E17EE4"/>
    <w:rsid w:val="00E20145"/>
    <w:rsid w:val="00E20214"/>
    <w:rsid w:val="00E2119E"/>
    <w:rsid w:val="00E213FE"/>
    <w:rsid w:val="00E2309A"/>
    <w:rsid w:val="00E24975"/>
    <w:rsid w:val="00E259C6"/>
    <w:rsid w:val="00E264AD"/>
    <w:rsid w:val="00E264D7"/>
    <w:rsid w:val="00E26627"/>
    <w:rsid w:val="00E27441"/>
    <w:rsid w:val="00E32917"/>
    <w:rsid w:val="00E32CBE"/>
    <w:rsid w:val="00E32E02"/>
    <w:rsid w:val="00E3418F"/>
    <w:rsid w:val="00E353B1"/>
    <w:rsid w:val="00E354CD"/>
    <w:rsid w:val="00E35959"/>
    <w:rsid w:val="00E36755"/>
    <w:rsid w:val="00E36BB3"/>
    <w:rsid w:val="00E36EE8"/>
    <w:rsid w:val="00E37B1E"/>
    <w:rsid w:val="00E40EC5"/>
    <w:rsid w:val="00E41C1F"/>
    <w:rsid w:val="00E430FD"/>
    <w:rsid w:val="00E4349B"/>
    <w:rsid w:val="00E436CF"/>
    <w:rsid w:val="00E46819"/>
    <w:rsid w:val="00E47E6A"/>
    <w:rsid w:val="00E502EC"/>
    <w:rsid w:val="00E514C8"/>
    <w:rsid w:val="00E51991"/>
    <w:rsid w:val="00E51BDF"/>
    <w:rsid w:val="00E51FE2"/>
    <w:rsid w:val="00E52C1B"/>
    <w:rsid w:val="00E54F1F"/>
    <w:rsid w:val="00E563DB"/>
    <w:rsid w:val="00E60A12"/>
    <w:rsid w:val="00E60AC4"/>
    <w:rsid w:val="00E61620"/>
    <w:rsid w:val="00E619F9"/>
    <w:rsid w:val="00E61F1E"/>
    <w:rsid w:val="00E64675"/>
    <w:rsid w:val="00E64A55"/>
    <w:rsid w:val="00E64CE9"/>
    <w:rsid w:val="00E658B1"/>
    <w:rsid w:val="00E669DA"/>
    <w:rsid w:val="00E67F4A"/>
    <w:rsid w:val="00E67FBB"/>
    <w:rsid w:val="00E70169"/>
    <w:rsid w:val="00E71431"/>
    <w:rsid w:val="00E71696"/>
    <w:rsid w:val="00E7199B"/>
    <w:rsid w:val="00E736D4"/>
    <w:rsid w:val="00E73B04"/>
    <w:rsid w:val="00E740DB"/>
    <w:rsid w:val="00E75626"/>
    <w:rsid w:val="00E81600"/>
    <w:rsid w:val="00E81C8F"/>
    <w:rsid w:val="00E83CE0"/>
    <w:rsid w:val="00E848A9"/>
    <w:rsid w:val="00E85020"/>
    <w:rsid w:val="00E85C44"/>
    <w:rsid w:val="00E863C3"/>
    <w:rsid w:val="00E864E2"/>
    <w:rsid w:val="00E86986"/>
    <w:rsid w:val="00E9070D"/>
    <w:rsid w:val="00E90D04"/>
    <w:rsid w:val="00E91FC6"/>
    <w:rsid w:val="00E92346"/>
    <w:rsid w:val="00E927D3"/>
    <w:rsid w:val="00E93FD6"/>
    <w:rsid w:val="00E95394"/>
    <w:rsid w:val="00E9731D"/>
    <w:rsid w:val="00E97790"/>
    <w:rsid w:val="00EA009E"/>
    <w:rsid w:val="00EA0B5C"/>
    <w:rsid w:val="00EA0EFC"/>
    <w:rsid w:val="00EA19D2"/>
    <w:rsid w:val="00EA2330"/>
    <w:rsid w:val="00EA2710"/>
    <w:rsid w:val="00EA2937"/>
    <w:rsid w:val="00EA41F2"/>
    <w:rsid w:val="00EA4349"/>
    <w:rsid w:val="00EA571C"/>
    <w:rsid w:val="00EA6716"/>
    <w:rsid w:val="00EB1C73"/>
    <w:rsid w:val="00EB2781"/>
    <w:rsid w:val="00EB3A22"/>
    <w:rsid w:val="00EB3BB3"/>
    <w:rsid w:val="00EB5D52"/>
    <w:rsid w:val="00EB5EB0"/>
    <w:rsid w:val="00EB6C48"/>
    <w:rsid w:val="00EB6D98"/>
    <w:rsid w:val="00EC3259"/>
    <w:rsid w:val="00EC39DB"/>
    <w:rsid w:val="00EC4640"/>
    <w:rsid w:val="00EC4791"/>
    <w:rsid w:val="00EC5000"/>
    <w:rsid w:val="00EC50B3"/>
    <w:rsid w:val="00EC5DA5"/>
    <w:rsid w:val="00EC5F78"/>
    <w:rsid w:val="00EC6CF7"/>
    <w:rsid w:val="00EC74D4"/>
    <w:rsid w:val="00ED444E"/>
    <w:rsid w:val="00ED49B2"/>
    <w:rsid w:val="00ED51E4"/>
    <w:rsid w:val="00ED5231"/>
    <w:rsid w:val="00ED7DAD"/>
    <w:rsid w:val="00EE1C7F"/>
    <w:rsid w:val="00EE29B1"/>
    <w:rsid w:val="00EE3369"/>
    <w:rsid w:val="00EE3A3C"/>
    <w:rsid w:val="00EE3DEA"/>
    <w:rsid w:val="00EE4DF9"/>
    <w:rsid w:val="00EE4F56"/>
    <w:rsid w:val="00EE6CE0"/>
    <w:rsid w:val="00EE6E3D"/>
    <w:rsid w:val="00EF0A89"/>
    <w:rsid w:val="00EF0C6C"/>
    <w:rsid w:val="00EF1380"/>
    <w:rsid w:val="00EF15FE"/>
    <w:rsid w:val="00EF20E9"/>
    <w:rsid w:val="00EF2E6D"/>
    <w:rsid w:val="00EF5B70"/>
    <w:rsid w:val="00EF67DA"/>
    <w:rsid w:val="00EF6C0B"/>
    <w:rsid w:val="00EF6F77"/>
    <w:rsid w:val="00F0003E"/>
    <w:rsid w:val="00F005A0"/>
    <w:rsid w:val="00F02D42"/>
    <w:rsid w:val="00F04069"/>
    <w:rsid w:val="00F05AB2"/>
    <w:rsid w:val="00F065A4"/>
    <w:rsid w:val="00F0679B"/>
    <w:rsid w:val="00F0690D"/>
    <w:rsid w:val="00F101B7"/>
    <w:rsid w:val="00F130EF"/>
    <w:rsid w:val="00F1457A"/>
    <w:rsid w:val="00F15D6B"/>
    <w:rsid w:val="00F16150"/>
    <w:rsid w:val="00F17E94"/>
    <w:rsid w:val="00F20555"/>
    <w:rsid w:val="00F220BF"/>
    <w:rsid w:val="00F232ED"/>
    <w:rsid w:val="00F233FA"/>
    <w:rsid w:val="00F240B7"/>
    <w:rsid w:val="00F26A9E"/>
    <w:rsid w:val="00F2742D"/>
    <w:rsid w:val="00F27B89"/>
    <w:rsid w:val="00F31744"/>
    <w:rsid w:val="00F321E8"/>
    <w:rsid w:val="00F324FB"/>
    <w:rsid w:val="00F352C4"/>
    <w:rsid w:val="00F35AC1"/>
    <w:rsid w:val="00F36827"/>
    <w:rsid w:val="00F36EE1"/>
    <w:rsid w:val="00F37171"/>
    <w:rsid w:val="00F37E15"/>
    <w:rsid w:val="00F4051A"/>
    <w:rsid w:val="00F41A25"/>
    <w:rsid w:val="00F41C07"/>
    <w:rsid w:val="00F41EF4"/>
    <w:rsid w:val="00F42394"/>
    <w:rsid w:val="00F4675A"/>
    <w:rsid w:val="00F46F9E"/>
    <w:rsid w:val="00F4737D"/>
    <w:rsid w:val="00F50BAD"/>
    <w:rsid w:val="00F5224B"/>
    <w:rsid w:val="00F5383E"/>
    <w:rsid w:val="00F5395A"/>
    <w:rsid w:val="00F53C43"/>
    <w:rsid w:val="00F54238"/>
    <w:rsid w:val="00F54638"/>
    <w:rsid w:val="00F54A35"/>
    <w:rsid w:val="00F55252"/>
    <w:rsid w:val="00F57897"/>
    <w:rsid w:val="00F617FA"/>
    <w:rsid w:val="00F6216E"/>
    <w:rsid w:val="00F62A2A"/>
    <w:rsid w:val="00F62CF3"/>
    <w:rsid w:val="00F62D4F"/>
    <w:rsid w:val="00F640C1"/>
    <w:rsid w:val="00F64215"/>
    <w:rsid w:val="00F70728"/>
    <w:rsid w:val="00F70DF7"/>
    <w:rsid w:val="00F70FFC"/>
    <w:rsid w:val="00F72D2E"/>
    <w:rsid w:val="00F74453"/>
    <w:rsid w:val="00F7520B"/>
    <w:rsid w:val="00F75CB0"/>
    <w:rsid w:val="00F763CA"/>
    <w:rsid w:val="00F77893"/>
    <w:rsid w:val="00F77AB9"/>
    <w:rsid w:val="00F80A0A"/>
    <w:rsid w:val="00F80DB0"/>
    <w:rsid w:val="00F81FD5"/>
    <w:rsid w:val="00F82F97"/>
    <w:rsid w:val="00F84710"/>
    <w:rsid w:val="00F861A7"/>
    <w:rsid w:val="00F862C6"/>
    <w:rsid w:val="00F86346"/>
    <w:rsid w:val="00F90F7A"/>
    <w:rsid w:val="00F90FFE"/>
    <w:rsid w:val="00F91079"/>
    <w:rsid w:val="00F917F2"/>
    <w:rsid w:val="00F937F7"/>
    <w:rsid w:val="00F94978"/>
    <w:rsid w:val="00F94B50"/>
    <w:rsid w:val="00F95DA0"/>
    <w:rsid w:val="00F95EE8"/>
    <w:rsid w:val="00F96808"/>
    <w:rsid w:val="00FA1F66"/>
    <w:rsid w:val="00FA334D"/>
    <w:rsid w:val="00FA3784"/>
    <w:rsid w:val="00FA3BBF"/>
    <w:rsid w:val="00FA455E"/>
    <w:rsid w:val="00FA4772"/>
    <w:rsid w:val="00FA5083"/>
    <w:rsid w:val="00FA5666"/>
    <w:rsid w:val="00FA6057"/>
    <w:rsid w:val="00FA7323"/>
    <w:rsid w:val="00FB09C1"/>
    <w:rsid w:val="00FB1E1A"/>
    <w:rsid w:val="00FB2915"/>
    <w:rsid w:val="00FB3780"/>
    <w:rsid w:val="00FB479F"/>
    <w:rsid w:val="00FB4822"/>
    <w:rsid w:val="00FB5D13"/>
    <w:rsid w:val="00FB7E72"/>
    <w:rsid w:val="00FC05D1"/>
    <w:rsid w:val="00FC0D1D"/>
    <w:rsid w:val="00FC0EAE"/>
    <w:rsid w:val="00FC13B7"/>
    <w:rsid w:val="00FC19D4"/>
    <w:rsid w:val="00FC2CFE"/>
    <w:rsid w:val="00FC40D3"/>
    <w:rsid w:val="00FC40FF"/>
    <w:rsid w:val="00FC48A1"/>
    <w:rsid w:val="00FC4CE1"/>
    <w:rsid w:val="00FC71A3"/>
    <w:rsid w:val="00FD02F0"/>
    <w:rsid w:val="00FD0D5C"/>
    <w:rsid w:val="00FD17C9"/>
    <w:rsid w:val="00FD35FD"/>
    <w:rsid w:val="00FD4F14"/>
    <w:rsid w:val="00FD579A"/>
    <w:rsid w:val="00FD694F"/>
    <w:rsid w:val="00FD6B4B"/>
    <w:rsid w:val="00FD73CE"/>
    <w:rsid w:val="00FD78EB"/>
    <w:rsid w:val="00FE0053"/>
    <w:rsid w:val="00FE0813"/>
    <w:rsid w:val="00FE1B1A"/>
    <w:rsid w:val="00FE3B90"/>
    <w:rsid w:val="00FE42EC"/>
    <w:rsid w:val="00FE49E4"/>
    <w:rsid w:val="00FE4F88"/>
    <w:rsid w:val="00FE6EDF"/>
    <w:rsid w:val="00FF2C71"/>
    <w:rsid w:val="00FF368E"/>
    <w:rsid w:val="00FF597D"/>
    <w:rsid w:val="00FF7CAD"/>
    <w:rsid w:val="00FF7D46"/>
    <w:rsid w:val="3E419F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78FCDE"/>
  <w15:docId w15:val="{04756936-26A6-574F-A98C-14EF0236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8C9"/>
    <w:rPr>
      <w:rFonts w:ascii="Tahoma" w:hAnsi="Tahoma" w:cs="Tahoma"/>
      <w:sz w:val="16"/>
      <w:szCs w:val="16"/>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References,3"/>
    <w:basedOn w:val="Normal"/>
    <w:link w:val="ListParagraphChar"/>
    <w:uiPriority w:val="34"/>
    <w:qFormat/>
    <w:rsid w:val="004A58C9"/>
    <w:pPr>
      <w:spacing w:after="180" w:line="240" w:lineRule="auto"/>
      <w:ind w:left="720" w:hanging="288"/>
      <w:contextualSpacing/>
    </w:pPr>
    <w:rPr>
      <w:color w:val="002060" w:themeColor="text2"/>
    </w:rPr>
  </w:style>
  <w:style w:type="paragraph" w:customStyle="1" w:styleId="paragraph">
    <w:name w:val="paragraph"/>
    <w:basedOn w:val="Normal"/>
    <w:rsid w:val="004A5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A58C9"/>
  </w:style>
  <w:style w:type="character" w:customStyle="1" w:styleId="eop">
    <w:name w:val="eop"/>
    <w:basedOn w:val="DefaultParagraphFont"/>
    <w:rsid w:val="004A58C9"/>
  </w:style>
  <w:style w:type="table" w:styleId="TableGrid">
    <w:name w:val="Table Grid"/>
    <w:basedOn w:val="TableNormal"/>
    <w:uiPriority w:val="39"/>
    <w:rsid w:val="00AD2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CA1"/>
  </w:style>
  <w:style w:type="paragraph" w:styleId="Footer">
    <w:name w:val="footer"/>
    <w:basedOn w:val="Normal"/>
    <w:link w:val="FooterChar"/>
    <w:uiPriority w:val="99"/>
    <w:unhideWhenUsed/>
    <w:rsid w:val="00AD2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CA1"/>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F352C4"/>
    <w:rPr>
      <w:color w:val="002060" w:themeColor="text2"/>
    </w:rPr>
  </w:style>
  <w:style w:type="paragraph" w:customStyle="1" w:styleId="Pointsnumbered">
    <w:name w:val="Points numbered"/>
    <w:basedOn w:val="Normal"/>
    <w:link w:val="PointsnumberedChar"/>
    <w:rsid w:val="002331DA"/>
    <w:pPr>
      <w:spacing w:before="120"/>
    </w:pPr>
    <w:rPr>
      <w:rFonts w:ascii="Arial" w:eastAsia="Times New Roman" w:hAnsi="Arial" w:cs="Times New Roman"/>
      <w:sz w:val="24"/>
      <w:lang w:val="en-GB"/>
    </w:rPr>
  </w:style>
  <w:style w:type="character" w:customStyle="1" w:styleId="PointsnumberedChar">
    <w:name w:val="Points numbered Char"/>
    <w:basedOn w:val="DefaultParagraphFont"/>
    <w:link w:val="Pointsnumbered"/>
    <w:rsid w:val="002331DA"/>
    <w:rPr>
      <w:rFonts w:ascii="Arial" w:eastAsia="Times New Roman" w:hAnsi="Arial" w:cs="Times New Roman"/>
      <w:sz w:val="24"/>
      <w:lang w:val="en-GB"/>
    </w:rPr>
  </w:style>
  <w:style w:type="paragraph" w:styleId="NormalWeb">
    <w:name w:val="Normal (Web)"/>
    <w:basedOn w:val="Normal"/>
    <w:uiPriority w:val="99"/>
    <w:unhideWhenUsed/>
    <w:rsid w:val="00B031A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B031AB"/>
  </w:style>
  <w:style w:type="character" w:styleId="Strong">
    <w:name w:val="Strong"/>
    <w:basedOn w:val="DefaultParagraphFont"/>
    <w:uiPriority w:val="22"/>
    <w:qFormat/>
    <w:rsid w:val="00B031AB"/>
    <w:rPr>
      <w:b/>
      <w:bCs/>
    </w:rPr>
  </w:style>
  <w:style w:type="character" w:styleId="Emphasis">
    <w:name w:val="Emphasis"/>
    <w:basedOn w:val="DefaultParagraphFont"/>
    <w:uiPriority w:val="20"/>
    <w:qFormat/>
    <w:rsid w:val="00B031AB"/>
    <w:rPr>
      <w:i/>
      <w:iCs/>
    </w:rPr>
  </w:style>
  <w:style w:type="character" w:styleId="FootnoteReference">
    <w:name w:val="footnote reference"/>
    <w:basedOn w:val="DefaultParagraphFont"/>
    <w:uiPriority w:val="99"/>
    <w:unhideWhenUsed/>
    <w:rsid w:val="006166CB"/>
    <w:rPr>
      <w:vertAlign w:val="superscript"/>
    </w:rPr>
  </w:style>
  <w:style w:type="paragraph" w:customStyle="1" w:styleId="E-Guide">
    <w:name w:val="E-Guide"/>
    <w:basedOn w:val="ListParagraph"/>
    <w:link w:val="E-GuideChar"/>
    <w:qFormat/>
    <w:rsid w:val="006166CB"/>
    <w:pPr>
      <w:numPr>
        <w:numId w:val="1"/>
      </w:numPr>
      <w:spacing w:after="0"/>
      <w:ind w:left="1440"/>
    </w:pPr>
    <w:rPr>
      <w:i/>
      <w:color w:val="00B050"/>
      <w:lang w:val="en-GB"/>
    </w:rPr>
  </w:style>
  <w:style w:type="character" w:customStyle="1" w:styleId="E-GuideChar">
    <w:name w:val="E-Guide Char"/>
    <w:basedOn w:val="ListParagraphChar"/>
    <w:link w:val="E-Guide"/>
    <w:rsid w:val="006166CB"/>
    <w:rPr>
      <w:i/>
      <w:color w:val="00B050"/>
      <w:lang w:val="en-GB"/>
    </w:rPr>
  </w:style>
  <w:style w:type="paragraph" w:customStyle="1" w:styleId="Pointsbullets">
    <w:name w:val="Points bullets"/>
    <w:basedOn w:val="Normal"/>
    <w:link w:val="PointsbulletsChar"/>
    <w:rsid w:val="00A52ABA"/>
    <w:pPr>
      <w:numPr>
        <w:numId w:val="2"/>
      </w:numPr>
      <w:spacing w:before="40" w:after="40"/>
    </w:pPr>
    <w:rPr>
      <w:rFonts w:ascii="Arial" w:eastAsia="Times New Roman" w:hAnsi="Arial" w:cs="Times New Roman"/>
      <w:sz w:val="24"/>
    </w:rPr>
  </w:style>
  <w:style w:type="character" w:customStyle="1" w:styleId="PointsbulletsChar">
    <w:name w:val="Points bullets Char"/>
    <w:basedOn w:val="DefaultParagraphFont"/>
    <w:link w:val="Pointsbullets"/>
    <w:rsid w:val="00A52ABA"/>
    <w:rPr>
      <w:rFonts w:ascii="Arial" w:eastAsia="Times New Roman" w:hAnsi="Arial" w:cs="Times New Roman"/>
      <w:sz w:val="24"/>
    </w:rPr>
  </w:style>
  <w:style w:type="character" w:styleId="CommentReference">
    <w:name w:val="annotation reference"/>
    <w:basedOn w:val="DefaultParagraphFont"/>
    <w:uiPriority w:val="99"/>
    <w:semiHidden/>
    <w:unhideWhenUsed/>
    <w:rsid w:val="005D0091"/>
    <w:rPr>
      <w:sz w:val="18"/>
      <w:szCs w:val="18"/>
    </w:rPr>
  </w:style>
  <w:style w:type="paragraph" w:styleId="CommentText">
    <w:name w:val="annotation text"/>
    <w:basedOn w:val="Normal"/>
    <w:link w:val="CommentTextChar"/>
    <w:uiPriority w:val="99"/>
    <w:unhideWhenUsed/>
    <w:rsid w:val="005D0091"/>
    <w:pPr>
      <w:spacing w:line="240" w:lineRule="auto"/>
    </w:pPr>
    <w:rPr>
      <w:sz w:val="24"/>
      <w:szCs w:val="24"/>
    </w:rPr>
  </w:style>
  <w:style w:type="character" w:customStyle="1" w:styleId="CommentTextChar">
    <w:name w:val="Comment Text Char"/>
    <w:basedOn w:val="DefaultParagraphFont"/>
    <w:link w:val="CommentText"/>
    <w:uiPriority w:val="99"/>
    <w:rsid w:val="005D0091"/>
    <w:rPr>
      <w:sz w:val="24"/>
      <w:szCs w:val="24"/>
    </w:rPr>
  </w:style>
  <w:style w:type="paragraph" w:styleId="CommentSubject">
    <w:name w:val="annotation subject"/>
    <w:basedOn w:val="CommentText"/>
    <w:next w:val="CommentText"/>
    <w:link w:val="CommentSubjectChar"/>
    <w:uiPriority w:val="99"/>
    <w:semiHidden/>
    <w:unhideWhenUsed/>
    <w:rsid w:val="005D0091"/>
    <w:rPr>
      <w:b/>
      <w:bCs/>
      <w:sz w:val="20"/>
      <w:szCs w:val="20"/>
    </w:rPr>
  </w:style>
  <w:style w:type="character" w:customStyle="1" w:styleId="CommentSubjectChar">
    <w:name w:val="Comment Subject Char"/>
    <w:basedOn w:val="CommentTextChar"/>
    <w:link w:val="CommentSubject"/>
    <w:uiPriority w:val="99"/>
    <w:semiHidden/>
    <w:rsid w:val="005D0091"/>
    <w:rPr>
      <w:b/>
      <w:bCs/>
      <w:sz w:val="20"/>
      <w:szCs w:val="20"/>
    </w:rPr>
  </w:style>
  <w:style w:type="paragraph" w:styleId="FootnoteText">
    <w:name w:val="footnote text"/>
    <w:basedOn w:val="Normal"/>
    <w:link w:val="FootnoteTextChar"/>
    <w:uiPriority w:val="99"/>
    <w:unhideWhenUsed/>
    <w:rsid w:val="00055F99"/>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055F99"/>
    <w:rPr>
      <w:sz w:val="20"/>
      <w:szCs w:val="20"/>
      <w:lang w:val="en-GB"/>
    </w:rPr>
  </w:style>
  <w:style w:type="character" w:styleId="Hyperlink">
    <w:name w:val="Hyperlink"/>
    <w:basedOn w:val="DefaultParagraphFont"/>
    <w:uiPriority w:val="99"/>
    <w:unhideWhenUsed/>
    <w:rsid w:val="0091436A"/>
    <w:rPr>
      <w:color w:val="002060" w:themeColor="hyperlink"/>
      <w:u w:val="single"/>
    </w:rPr>
  </w:style>
  <w:style w:type="character" w:styleId="UnresolvedMention">
    <w:name w:val="Unresolved Mention"/>
    <w:basedOn w:val="DefaultParagraphFont"/>
    <w:uiPriority w:val="99"/>
    <w:semiHidden/>
    <w:unhideWhenUsed/>
    <w:rsid w:val="0091436A"/>
    <w:rPr>
      <w:color w:val="605E5C"/>
      <w:shd w:val="clear" w:color="auto" w:fill="E1DFDD"/>
    </w:rPr>
  </w:style>
  <w:style w:type="paragraph" w:customStyle="1" w:styleId="Default">
    <w:name w:val="Default"/>
    <w:rsid w:val="00B7675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rsid w:val="00D621A7"/>
    <w:pPr>
      <w:spacing w:after="0" w:line="240" w:lineRule="auto"/>
    </w:pPr>
  </w:style>
  <w:style w:type="character" w:styleId="FollowedHyperlink">
    <w:name w:val="FollowedHyperlink"/>
    <w:basedOn w:val="DefaultParagraphFont"/>
    <w:uiPriority w:val="99"/>
    <w:semiHidden/>
    <w:unhideWhenUsed/>
    <w:rsid w:val="005D55C8"/>
    <w:rPr>
      <w:color w:val="00206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12251">
      <w:bodyDiv w:val="1"/>
      <w:marLeft w:val="0"/>
      <w:marRight w:val="0"/>
      <w:marTop w:val="0"/>
      <w:marBottom w:val="0"/>
      <w:divBdr>
        <w:top w:val="none" w:sz="0" w:space="0" w:color="auto"/>
        <w:left w:val="none" w:sz="0" w:space="0" w:color="auto"/>
        <w:bottom w:val="none" w:sz="0" w:space="0" w:color="auto"/>
        <w:right w:val="none" w:sz="0" w:space="0" w:color="auto"/>
      </w:divBdr>
    </w:div>
    <w:div w:id="1228420307">
      <w:bodyDiv w:val="1"/>
      <w:marLeft w:val="0"/>
      <w:marRight w:val="0"/>
      <w:marTop w:val="0"/>
      <w:marBottom w:val="0"/>
      <w:divBdr>
        <w:top w:val="none" w:sz="0" w:space="0" w:color="auto"/>
        <w:left w:val="none" w:sz="0" w:space="0" w:color="auto"/>
        <w:bottom w:val="none" w:sz="0" w:space="0" w:color="auto"/>
        <w:right w:val="none" w:sz="0" w:space="0" w:color="auto"/>
      </w:divBdr>
    </w:div>
    <w:div w:id="1280331149">
      <w:bodyDiv w:val="1"/>
      <w:marLeft w:val="0"/>
      <w:marRight w:val="0"/>
      <w:marTop w:val="0"/>
      <w:marBottom w:val="0"/>
      <w:divBdr>
        <w:top w:val="none" w:sz="0" w:space="0" w:color="auto"/>
        <w:left w:val="none" w:sz="0" w:space="0" w:color="auto"/>
        <w:bottom w:val="none" w:sz="0" w:space="0" w:color="auto"/>
        <w:right w:val="none" w:sz="0" w:space="0" w:color="auto"/>
      </w:divBdr>
      <w:divsChild>
        <w:div w:id="1705666132">
          <w:marLeft w:val="446"/>
          <w:marRight w:val="0"/>
          <w:marTop w:val="0"/>
          <w:marBottom w:val="0"/>
          <w:divBdr>
            <w:top w:val="none" w:sz="0" w:space="0" w:color="auto"/>
            <w:left w:val="none" w:sz="0" w:space="0" w:color="auto"/>
            <w:bottom w:val="none" w:sz="0" w:space="0" w:color="auto"/>
            <w:right w:val="none" w:sz="0" w:space="0" w:color="auto"/>
          </w:divBdr>
        </w:div>
        <w:div w:id="1263102617">
          <w:marLeft w:val="446"/>
          <w:marRight w:val="0"/>
          <w:marTop w:val="0"/>
          <w:marBottom w:val="0"/>
          <w:divBdr>
            <w:top w:val="none" w:sz="0" w:space="0" w:color="auto"/>
            <w:left w:val="none" w:sz="0" w:space="0" w:color="auto"/>
            <w:bottom w:val="none" w:sz="0" w:space="0" w:color="auto"/>
            <w:right w:val="none" w:sz="0" w:space="0" w:color="auto"/>
          </w:divBdr>
        </w:div>
        <w:div w:id="1236352686">
          <w:marLeft w:val="446"/>
          <w:marRight w:val="0"/>
          <w:marTop w:val="0"/>
          <w:marBottom w:val="0"/>
          <w:divBdr>
            <w:top w:val="none" w:sz="0" w:space="0" w:color="auto"/>
            <w:left w:val="none" w:sz="0" w:space="0" w:color="auto"/>
            <w:bottom w:val="none" w:sz="0" w:space="0" w:color="auto"/>
            <w:right w:val="none" w:sz="0" w:space="0" w:color="auto"/>
          </w:divBdr>
        </w:div>
        <w:div w:id="1602835452">
          <w:marLeft w:val="446"/>
          <w:marRight w:val="0"/>
          <w:marTop w:val="0"/>
          <w:marBottom w:val="0"/>
          <w:divBdr>
            <w:top w:val="none" w:sz="0" w:space="0" w:color="auto"/>
            <w:left w:val="none" w:sz="0" w:space="0" w:color="auto"/>
            <w:bottom w:val="none" w:sz="0" w:space="0" w:color="auto"/>
            <w:right w:val="none" w:sz="0" w:space="0" w:color="auto"/>
          </w:divBdr>
        </w:div>
        <w:div w:id="2100756687">
          <w:marLeft w:val="446"/>
          <w:marRight w:val="0"/>
          <w:marTop w:val="0"/>
          <w:marBottom w:val="0"/>
          <w:divBdr>
            <w:top w:val="none" w:sz="0" w:space="0" w:color="auto"/>
            <w:left w:val="none" w:sz="0" w:space="0" w:color="auto"/>
            <w:bottom w:val="none" w:sz="0" w:space="0" w:color="auto"/>
            <w:right w:val="none" w:sz="0" w:space="0" w:color="auto"/>
          </w:divBdr>
        </w:div>
        <w:div w:id="15850670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learning.un.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learning.u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pira.un.org/psp/PUNA1J/?cmd=login&amp;languageCd=ENG" TargetMode="External"/><Relationship Id="rId5" Type="http://schemas.openxmlformats.org/officeDocument/2006/relationships/numbering" Target="numbering.xml"/><Relationship Id="rId15" Type="http://schemas.openxmlformats.org/officeDocument/2006/relationships/hyperlink" Target="mailto:cds-ohr@un.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learning.un.org" TargetMode="External"/></Relationships>
</file>

<file path=word/theme/theme1.xml><?xml version="1.0" encoding="utf-8"?>
<a:theme xmlns:a="http://schemas.openxmlformats.org/drawingml/2006/main" name="Office Theme">
  <a:themeElements>
    <a:clrScheme name="Dark Blue">
      <a:dk1>
        <a:sysClr val="windowText" lastClr="000000"/>
      </a:dk1>
      <a:lt1>
        <a:sysClr val="window" lastClr="FFFFFF"/>
      </a:lt1>
      <a:dk2>
        <a:srgbClr val="002060"/>
      </a:dk2>
      <a:lt2>
        <a:srgbClr val="EEECE1"/>
      </a:lt2>
      <a:accent1>
        <a:srgbClr val="002060"/>
      </a:accent1>
      <a:accent2>
        <a:srgbClr val="002060"/>
      </a:accent2>
      <a:accent3>
        <a:srgbClr val="002060"/>
      </a:accent3>
      <a:accent4>
        <a:srgbClr val="002060"/>
      </a:accent4>
      <a:accent5>
        <a:srgbClr val="002060"/>
      </a:accent5>
      <a:accent6>
        <a:srgbClr val="002060"/>
      </a:accent6>
      <a:hlink>
        <a:srgbClr val="002060"/>
      </a:hlink>
      <a:folHlink>
        <a:srgbClr val="00206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faef953-2cda-4d9d-b070-85228d2d3b5f" xsi:nil="true"/>
    <_x0023_ xmlns="ffaef953-2cda-4d9d-b070-85228d2d3b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2591365DD56D4D8750E674CD62EF32" ma:contentTypeVersion="15" ma:contentTypeDescription="Create a new document." ma:contentTypeScope="" ma:versionID="b705d44036b8c209ba60c04a3e72a81a">
  <xsd:schema xmlns:xsd="http://www.w3.org/2001/XMLSchema" xmlns:xs="http://www.w3.org/2001/XMLSchema" xmlns:p="http://schemas.microsoft.com/office/2006/metadata/properties" xmlns:ns2="ffaef953-2cda-4d9d-b070-85228d2d3b5f" xmlns:ns3="756f3f7a-cc20-4157-bc78-ddc9769d8db6" targetNamespace="http://schemas.microsoft.com/office/2006/metadata/properties" ma:root="true" ma:fieldsID="4834ab69a471149cc6084602625b200b" ns2:_="" ns3:_="">
    <xsd:import namespace="ffaef953-2cda-4d9d-b070-85228d2d3b5f"/>
    <xsd:import namespace="756f3f7a-cc20-4157-bc78-ddc9769d8d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23_"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ef953-2cda-4d9d-b070-85228d2d3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23_" ma:index="12" nillable="true" ma:displayName="#" ma:format="Dropdown" ma:internalName="_x0023_"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6f3f7a-cc20-4157-bc78-ddc9769d8d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6CD39-89E7-4168-8118-79E37BB054F0}">
  <ds:schemaRefs>
    <ds:schemaRef ds:uri="http://schemas.openxmlformats.org/officeDocument/2006/bibliography"/>
  </ds:schemaRefs>
</ds:datastoreItem>
</file>

<file path=customXml/itemProps2.xml><?xml version="1.0" encoding="utf-8"?>
<ds:datastoreItem xmlns:ds="http://schemas.openxmlformats.org/officeDocument/2006/customXml" ds:itemID="{C1D9AC7D-9844-4B13-BEA4-04E37B718080}">
  <ds:schemaRefs>
    <ds:schemaRef ds:uri="http://schemas.microsoft.com/office/2006/metadata/properties"/>
    <ds:schemaRef ds:uri="http://schemas.microsoft.com/office/infopath/2007/PartnerControls"/>
    <ds:schemaRef ds:uri="ffaef953-2cda-4d9d-b070-85228d2d3b5f"/>
  </ds:schemaRefs>
</ds:datastoreItem>
</file>

<file path=customXml/itemProps3.xml><?xml version="1.0" encoding="utf-8"?>
<ds:datastoreItem xmlns:ds="http://schemas.openxmlformats.org/officeDocument/2006/customXml" ds:itemID="{D4D2C893-DB9F-41B5-A8F6-E74D09BCD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ef953-2cda-4d9d-b070-85228d2d3b5f"/>
    <ds:schemaRef ds:uri="756f3f7a-cc20-4157-bc78-ddc9769d8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7D362C-433E-400E-9F83-15A5335F1B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Terbish Tsendsuren</dc:creator>
  <cp:lastModifiedBy>Anna Shotton</cp:lastModifiedBy>
  <cp:revision>44</cp:revision>
  <cp:lastPrinted>2023-01-25T09:51:00Z</cp:lastPrinted>
  <dcterms:created xsi:type="dcterms:W3CDTF">2023-12-28T16:09:00Z</dcterms:created>
  <dcterms:modified xsi:type="dcterms:W3CDTF">2023-12-28T16:45:00Z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0x010100E52591365DD56D4D8750E674CD62EF32</vt:lpwstr>
  </property>
</Properties>
</file>